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0EF" w:rsidRPr="00A9135C" w:rsidRDefault="006150EF" w:rsidP="000A5BC0">
      <w:pPr>
        <w:pStyle w:val="Cytatintensywny"/>
        <w:spacing w:before="120"/>
        <w:ind w:left="0" w:right="568"/>
        <w:rPr>
          <w:sz w:val="32"/>
        </w:rPr>
      </w:pPr>
      <w:r>
        <w:rPr>
          <w:sz w:val="32"/>
        </w:rPr>
        <w:t xml:space="preserve">Zał. </w:t>
      </w:r>
      <w:r w:rsidR="000A5BC0">
        <w:rPr>
          <w:sz w:val="32"/>
        </w:rPr>
        <w:t xml:space="preserve">nr 8 do SIWZ - </w:t>
      </w:r>
      <w:r>
        <w:rPr>
          <w:sz w:val="32"/>
        </w:rPr>
        <w:t>Specyfikacja techniczna</w:t>
      </w:r>
      <w:r w:rsidRPr="00A9135C">
        <w:rPr>
          <w:sz w:val="32"/>
        </w:rPr>
        <w:t xml:space="preserve"> systemu wizyjnego</w:t>
      </w:r>
    </w:p>
    <w:p w:rsidR="006150EF" w:rsidRDefault="006150EF" w:rsidP="00C7443B">
      <w:pPr>
        <w:spacing w:after="0" w:line="240" w:lineRule="auto"/>
        <w:jc w:val="both"/>
      </w:pPr>
      <w:r>
        <w:t>Całość dostawy będzie tworzyło ścianę wizyjną wysokiej rozdzielczości. Monitory mają być połączone w matrycę 4x4, łączenie ma się odbywać na samych monitorach. Ściana wizyjna z punktu widzenia źródła sygnału ma być widziana jako jeden monitor o rozdzielczości min 1920x1080.</w:t>
      </w:r>
    </w:p>
    <w:p w:rsidR="006150EF" w:rsidRDefault="006150EF" w:rsidP="00D720D8">
      <w:pPr>
        <w:spacing w:after="0" w:line="240" w:lineRule="auto"/>
        <w:jc w:val="both"/>
      </w:pPr>
    </w:p>
    <w:p w:rsidR="006150EF" w:rsidRDefault="006150EF" w:rsidP="00D720D8">
      <w:pPr>
        <w:spacing w:after="0" w:line="240" w:lineRule="auto"/>
        <w:jc w:val="both"/>
      </w:pPr>
      <w:r>
        <w:t>Monitory należy zamontować do ściany na specjalnych uchwytach zgodnie z rys. 1.</w:t>
      </w:r>
    </w:p>
    <w:p w:rsidR="006150EF" w:rsidRDefault="006150EF" w:rsidP="00D720D8">
      <w:pPr>
        <w:spacing w:after="0" w:line="240" w:lineRule="auto"/>
        <w:jc w:val="both"/>
      </w:pPr>
    </w:p>
    <w:p w:rsidR="006150EF" w:rsidRDefault="006150EF" w:rsidP="00F94435">
      <w:pPr>
        <w:spacing w:after="0" w:line="240" w:lineRule="auto"/>
        <w:jc w:val="both"/>
      </w:pPr>
      <w:r w:rsidRPr="00F94435">
        <w:t>W sali konferencyjnej w posadzce zamontowane są 3 puszki podłogowe typu Mosaic (na 16 modułów). Puszki te należy wyposażyć w gniazda i wtyki zgodnie z rys.2. Pomiędzy puszkami, monitorami oraz skalerem</w:t>
      </w:r>
      <w:r>
        <w:t xml:space="preserve"> należy poprowadzić i podłączyć odpowiednie przewody sygnałowe, tak by można było w dowolnym miejscu podłączyć urządzenie prezentacyjne. Przewody należy układać w istniejących korytach kablowych.</w:t>
      </w:r>
    </w:p>
    <w:p w:rsidR="006150EF" w:rsidRPr="0066194C" w:rsidRDefault="006150EF" w:rsidP="005C4045">
      <w:pPr>
        <w:spacing w:after="0" w:line="240" w:lineRule="auto"/>
        <w:jc w:val="both"/>
      </w:pPr>
    </w:p>
    <w:p w:rsidR="006150EF" w:rsidRPr="0066194C" w:rsidRDefault="006150EF" w:rsidP="0066194C">
      <w:pPr>
        <w:spacing w:after="0" w:line="240" w:lineRule="auto"/>
        <w:jc w:val="both"/>
      </w:pPr>
      <w:r w:rsidRPr="0066194C">
        <w:t>Oprogramowanie do zarządzania należy zainstalować i uruchomić na tablecie oraz notebooku prezentacyjnym.</w:t>
      </w:r>
    </w:p>
    <w:p w:rsidR="006150EF" w:rsidRDefault="006150EF" w:rsidP="005C4045">
      <w:pPr>
        <w:spacing w:after="0" w:line="240" w:lineRule="auto"/>
        <w:jc w:val="both"/>
      </w:pPr>
    </w:p>
    <w:p w:rsidR="006150EF" w:rsidRDefault="006150EF" w:rsidP="00D720D8">
      <w:pPr>
        <w:spacing w:after="0" w:line="240" w:lineRule="auto"/>
      </w:pPr>
      <w:r>
        <w:t>Składniki systemu:</w:t>
      </w:r>
    </w:p>
    <w:p w:rsidR="006150EF" w:rsidRDefault="006150EF" w:rsidP="00D720D8">
      <w:pPr>
        <w:pStyle w:val="Akapitzlist"/>
        <w:numPr>
          <w:ilvl w:val="0"/>
          <w:numId w:val="1"/>
        </w:numPr>
        <w:spacing w:after="0" w:line="240" w:lineRule="auto"/>
      </w:pPr>
      <w:r>
        <w:t>Monitor –16  szt</w:t>
      </w:r>
    </w:p>
    <w:p w:rsidR="006150EF" w:rsidRDefault="006150EF" w:rsidP="00D720D8">
      <w:pPr>
        <w:pStyle w:val="Akapitzlist"/>
        <w:numPr>
          <w:ilvl w:val="0"/>
          <w:numId w:val="1"/>
        </w:numPr>
        <w:spacing w:after="0" w:line="240" w:lineRule="auto"/>
      </w:pPr>
      <w:r>
        <w:t>Uchwyty monitorów – 16 szt</w:t>
      </w:r>
    </w:p>
    <w:p w:rsidR="006150EF" w:rsidRDefault="006150EF" w:rsidP="00D720D8">
      <w:pPr>
        <w:pStyle w:val="Akapitzlist"/>
        <w:numPr>
          <w:ilvl w:val="0"/>
          <w:numId w:val="1"/>
        </w:numPr>
        <w:spacing w:after="0" w:line="240" w:lineRule="auto"/>
      </w:pPr>
      <w:r>
        <w:t>Skaler wizyjny – 1 szt</w:t>
      </w:r>
    </w:p>
    <w:p w:rsidR="006150EF" w:rsidRDefault="006150EF" w:rsidP="00D720D8">
      <w:pPr>
        <w:pStyle w:val="Akapitzlist"/>
        <w:numPr>
          <w:ilvl w:val="0"/>
          <w:numId w:val="1"/>
        </w:numPr>
        <w:spacing w:after="0" w:line="240" w:lineRule="auto"/>
      </w:pPr>
      <w:r>
        <w:t>Tablet administracyjny – 1 szt</w:t>
      </w:r>
    </w:p>
    <w:p w:rsidR="006150EF" w:rsidRDefault="006150EF" w:rsidP="00D720D8">
      <w:pPr>
        <w:pStyle w:val="Akapitzlist"/>
        <w:numPr>
          <w:ilvl w:val="0"/>
          <w:numId w:val="1"/>
        </w:numPr>
        <w:spacing w:after="0" w:line="240" w:lineRule="auto"/>
      </w:pPr>
      <w:r>
        <w:t>Notebook prezentacyjny – 1 szt</w:t>
      </w:r>
    </w:p>
    <w:p w:rsidR="006150EF" w:rsidRDefault="006150EF" w:rsidP="00D720D8">
      <w:pPr>
        <w:pStyle w:val="Akapitzlist"/>
        <w:numPr>
          <w:ilvl w:val="0"/>
          <w:numId w:val="1"/>
        </w:numPr>
        <w:spacing w:after="0" w:line="240" w:lineRule="auto"/>
      </w:pPr>
      <w:r>
        <w:t>Oprogramowanie do zarządzania – 1 szt</w:t>
      </w:r>
    </w:p>
    <w:p w:rsidR="006150EF" w:rsidRDefault="006150EF" w:rsidP="00D720D8">
      <w:pPr>
        <w:pStyle w:val="Akapitzlist"/>
        <w:numPr>
          <w:ilvl w:val="0"/>
          <w:numId w:val="1"/>
        </w:numPr>
        <w:spacing w:after="0" w:line="240" w:lineRule="auto"/>
      </w:pPr>
      <w:r>
        <w:t>Akcesoria</w:t>
      </w:r>
    </w:p>
    <w:p w:rsidR="006150EF" w:rsidRDefault="006150EF" w:rsidP="00D720D8">
      <w:pPr>
        <w:pStyle w:val="Akapitzlist"/>
        <w:spacing w:after="0" w:line="240" w:lineRule="auto"/>
      </w:pPr>
    </w:p>
    <w:p w:rsidR="006150EF" w:rsidRDefault="006150EF" w:rsidP="00D720D8">
      <w:pPr>
        <w:pStyle w:val="Nagwek1"/>
        <w:spacing w:before="0" w:line="240" w:lineRule="auto"/>
      </w:pPr>
      <w:r>
        <w:t xml:space="preserve">Specyfikacja monitora </w:t>
      </w:r>
    </w:p>
    <w:p w:rsidR="006150EF" w:rsidRPr="000E60CF" w:rsidRDefault="006150EF" w:rsidP="00D720D8">
      <w:pPr>
        <w:spacing w:after="0" w:line="240" w:lineRule="auto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6"/>
        <w:gridCol w:w="4526"/>
      </w:tblGrid>
      <w:tr w:rsidR="000E60CF" w:rsidRPr="000E60CF">
        <w:tc>
          <w:tcPr>
            <w:tcW w:w="4536" w:type="dxa"/>
          </w:tcPr>
          <w:p w:rsidR="006150EF" w:rsidRPr="000E60CF" w:rsidRDefault="006150EF" w:rsidP="00EE79CB">
            <w:pPr>
              <w:spacing w:after="0" w:line="240" w:lineRule="auto"/>
            </w:pPr>
            <w:r w:rsidRPr="000E60CF">
              <w:t>Wielkość ekranu:</w:t>
            </w:r>
          </w:p>
        </w:tc>
        <w:tc>
          <w:tcPr>
            <w:tcW w:w="4526" w:type="dxa"/>
          </w:tcPr>
          <w:p w:rsidR="006150EF" w:rsidRPr="000E60CF" w:rsidRDefault="006150EF" w:rsidP="00EE79CB">
            <w:pPr>
              <w:spacing w:after="0" w:line="240" w:lineRule="auto"/>
            </w:pPr>
            <w:r w:rsidRPr="000E60CF">
              <w:t>46”</w:t>
            </w:r>
          </w:p>
        </w:tc>
      </w:tr>
      <w:tr w:rsidR="000E60CF" w:rsidRPr="000E60CF">
        <w:tc>
          <w:tcPr>
            <w:tcW w:w="4536" w:type="dxa"/>
          </w:tcPr>
          <w:p w:rsidR="006150EF" w:rsidRPr="000E60CF" w:rsidRDefault="006150EF" w:rsidP="00EE79CB">
            <w:pPr>
              <w:spacing w:after="0" w:line="240" w:lineRule="auto"/>
            </w:pPr>
            <w:r w:rsidRPr="000E60CF">
              <w:t>Zastosowanie:</w:t>
            </w:r>
          </w:p>
        </w:tc>
        <w:tc>
          <w:tcPr>
            <w:tcW w:w="4526" w:type="dxa"/>
          </w:tcPr>
          <w:p w:rsidR="006150EF" w:rsidRPr="000E60CF" w:rsidRDefault="006150EF" w:rsidP="00EE79CB">
            <w:pPr>
              <w:spacing w:after="0" w:line="240" w:lineRule="auto"/>
            </w:pPr>
            <w:r w:rsidRPr="000E60CF">
              <w:t>Wykonanie dedykowane do ścian wizyjnych zbudowanych z monitorów łączonych szeregowo.</w:t>
            </w:r>
          </w:p>
        </w:tc>
      </w:tr>
      <w:tr w:rsidR="000E60CF" w:rsidRPr="000E60CF">
        <w:tc>
          <w:tcPr>
            <w:tcW w:w="4536" w:type="dxa"/>
          </w:tcPr>
          <w:p w:rsidR="006150EF" w:rsidRPr="000E60CF" w:rsidRDefault="006150EF" w:rsidP="00EE79CB">
            <w:pPr>
              <w:spacing w:after="0" w:line="240" w:lineRule="auto"/>
            </w:pPr>
            <w:r w:rsidRPr="000E60CF">
              <w:t>Rodzaj Panelu:</w:t>
            </w:r>
          </w:p>
        </w:tc>
        <w:tc>
          <w:tcPr>
            <w:tcW w:w="4526" w:type="dxa"/>
          </w:tcPr>
          <w:p w:rsidR="006150EF" w:rsidRPr="000E60CF" w:rsidRDefault="006150EF" w:rsidP="00EE79CB">
            <w:pPr>
              <w:spacing w:after="0" w:line="240" w:lineRule="auto"/>
            </w:pPr>
            <w:r w:rsidRPr="000E60CF">
              <w:t>xVGA z podświetleniem bezpośrednim W-LED</w:t>
            </w:r>
          </w:p>
        </w:tc>
      </w:tr>
      <w:tr w:rsidR="000E60CF" w:rsidRPr="000E60CF">
        <w:tc>
          <w:tcPr>
            <w:tcW w:w="4536" w:type="dxa"/>
          </w:tcPr>
          <w:p w:rsidR="006150EF" w:rsidRPr="000E60CF" w:rsidRDefault="006150EF" w:rsidP="00EE79CB">
            <w:pPr>
              <w:spacing w:after="0" w:line="240" w:lineRule="auto"/>
            </w:pPr>
            <w:r w:rsidRPr="000E60CF">
              <w:t>Kąty widzenia:</w:t>
            </w:r>
          </w:p>
        </w:tc>
        <w:tc>
          <w:tcPr>
            <w:tcW w:w="4526" w:type="dxa"/>
          </w:tcPr>
          <w:p w:rsidR="006150EF" w:rsidRPr="000E60CF" w:rsidRDefault="006150EF" w:rsidP="00EE79CB">
            <w:pPr>
              <w:spacing w:after="0" w:line="240" w:lineRule="auto"/>
            </w:pPr>
            <w:r w:rsidRPr="000E60CF">
              <w:t>178/178 CR 10:1</w:t>
            </w:r>
          </w:p>
        </w:tc>
      </w:tr>
      <w:tr w:rsidR="000E60CF" w:rsidRPr="000E60CF">
        <w:tc>
          <w:tcPr>
            <w:tcW w:w="4536" w:type="dxa"/>
          </w:tcPr>
          <w:p w:rsidR="006150EF" w:rsidRPr="000E60CF" w:rsidRDefault="006150EF" w:rsidP="00EE79CB">
            <w:pPr>
              <w:spacing w:after="0" w:line="240" w:lineRule="auto"/>
            </w:pPr>
            <w:r w:rsidRPr="000E60CF">
              <w:t>Jasność:</w:t>
            </w:r>
          </w:p>
        </w:tc>
        <w:tc>
          <w:tcPr>
            <w:tcW w:w="4526" w:type="dxa"/>
          </w:tcPr>
          <w:p w:rsidR="006150EF" w:rsidRPr="000E60CF" w:rsidRDefault="00DB56B1" w:rsidP="00EE79CB">
            <w:pPr>
              <w:spacing w:after="0" w:line="240" w:lineRule="auto"/>
            </w:pPr>
            <w:r w:rsidRPr="000E60CF">
              <w:t xml:space="preserve">min. </w:t>
            </w:r>
            <w:r w:rsidR="006150EF" w:rsidRPr="000E60CF">
              <w:t>500cd/m2</w:t>
            </w:r>
          </w:p>
        </w:tc>
      </w:tr>
      <w:tr w:rsidR="000E60CF" w:rsidRPr="000E60CF">
        <w:tc>
          <w:tcPr>
            <w:tcW w:w="4536" w:type="dxa"/>
          </w:tcPr>
          <w:p w:rsidR="006150EF" w:rsidRPr="000E60CF" w:rsidRDefault="006150EF" w:rsidP="00EE79CB">
            <w:pPr>
              <w:spacing w:after="0" w:line="240" w:lineRule="auto"/>
            </w:pPr>
            <w:r w:rsidRPr="000E60CF">
              <w:t>Rozdzielczość:</w:t>
            </w:r>
          </w:p>
        </w:tc>
        <w:tc>
          <w:tcPr>
            <w:tcW w:w="4526" w:type="dxa"/>
          </w:tcPr>
          <w:p w:rsidR="006150EF" w:rsidRPr="000E60CF" w:rsidRDefault="00DB56B1" w:rsidP="00EE79CB">
            <w:pPr>
              <w:spacing w:after="0" w:line="240" w:lineRule="auto"/>
            </w:pPr>
            <w:r w:rsidRPr="000E60CF">
              <w:t xml:space="preserve">min. </w:t>
            </w:r>
            <w:r w:rsidR="006150EF" w:rsidRPr="000E60CF">
              <w:t>1920 x 1080</w:t>
            </w:r>
            <w:r w:rsidR="00C02E3D" w:rsidRPr="000E60CF">
              <w:t xml:space="preserve"> </w:t>
            </w:r>
            <w:r w:rsidR="006150EF" w:rsidRPr="000E60CF">
              <w:t>pikseli</w:t>
            </w:r>
          </w:p>
        </w:tc>
      </w:tr>
      <w:tr w:rsidR="000E60CF" w:rsidRPr="000E60CF">
        <w:tc>
          <w:tcPr>
            <w:tcW w:w="4536" w:type="dxa"/>
          </w:tcPr>
          <w:p w:rsidR="006150EF" w:rsidRPr="000E60CF" w:rsidRDefault="006150EF" w:rsidP="00EE79CB">
            <w:pPr>
              <w:spacing w:after="0" w:line="240" w:lineRule="auto"/>
            </w:pPr>
            <w:r w:rsidRPr="000E60CF">
              <w:t>Kontrast statyczny:</w:t>
            </w:r>
          </w:p>
        </w:tc>
        <w:tc>
          <w:tcPr>
            <w:tcW w:w="4526" w:type="dxa"/>
          </w:tcPr>
          <w:p w:rsidR="006150EF" w:rsidRPr="000E60CF" w:rsidRDefault="00DB56B1" w:rsidP="00EE79CB">
            <w:pPr>
              <w:spacing w:after="0" w:line="240" w:lineRule="auto"/>
            </w:pPr>
            <w:r w:rsidRPr="000E60CF">
              <w:t xml:space="preserve">min. </w:t>
            </w:r>
            <w:r w:rsidR="006150EF" w:rsidRPr="000E60CF">
              <w:t>3500:1</w:t>
            </w:r>
          </w:p>
        </w:tc>
      </w:tr>
      <w:tr w:rsidR="000E60CF" w:rsidRPr="000E60CF">
        <w:tc>
          <w:tcPr>
            <w:tcW w:w="4536" w:type="dxa"/>
          </w:tcPr>
          <w:p w:rsidR="006150EF" w:rsidRPr="000E60CF" w:rsidRDefault="006150EF" w:rsidP="00EE79CB">
            <w:pPr>
              <w:spacing w:after="0" w:line="240" w:lineRule="auto"/>
            </w:pPr>
            <w:r w:rsidRPr="000E60CF">
              <w:t>Czas reakcji:</w:t>
            </w:r>
          </w:p>
        </w:tc>
        <w:tc>
          <w:tcPr>
            <w:tcW w:w="4526" w:type="dxa"/>
          </w:tcPr>
          <w:p w:rsidR="006150EF" w:rsidRPr="000E60CF" w:rsidRDefault="00DB56B1" w:rsidP="00DB56B1">
            <w:pPr>
              <w:spacing w:after="0" w:line="240" w:lineRule="auto"/>
            </w:pPr>
            <w:r w:rsidRPr="000E60CF">
              <w:t xml:space="preserve">max. </w:t>
            </w:r>
            <w:r w:rsidR="00413B74" w:rsidRPr="000E60CF">
              <w:t>8ms</w:t>
            </w:r>
          </w:p>
        </w:tc>
      </w:tr>
      <w:tr w:rsidR="000E60CF" w:rsidRPr="000E60CF">
        <w:tc>
          <w:tcPr>
            <w:tcW w:w="4536" w:type="dxa"/>
          </w:tcPr>
          <w:p w:rsidR="006150EF" w:rsidRPr="000E60CF" w:rsidRDefault="006150EF" w:rsidP="00EE79CB">
            <w:pPr>
              <w:spacing w:after="0" w:line="240" w:lineRule="auto"/>
            </w:pPr>
            <w:r w:rsidRPr="000E60CF">
              <w:t>Terminarz umożliwiający zaprogramowanie godzin działania monitora:</w:t>
            </w:r>
          </w:p>
        </w:tc>
        <w:tc>
          <w:tcPr>
            <w:tcW w:w="4526" w:type="dxa"/>
          </w:tcPr>
          <w:p w:rsidR="006150EF" w:rsidRPr="000E60CF" w:rsidRDefault="006150EF" w:rsidP="00EE79CB">
            <w:pPr>
              <w:spacing w:after="0" w:line="240" w:lineRule="auto"/>
            </w:pPr>
            <w:r w:rsidRPr="000E60CF">
              <w:t>TAK</w:t>
            </w:r>
          </w:p>
        </w:tc>
      </w:tr>
      <w:tr w:rsidR="000E60CF" w:rsidRPr="000E60CF">
        <w:tc>
          <w:tcPr>
            <w:tcW w:w="4536" w:type="dxa"/>
          </w:tcPr>
          <w:p w:rsidR="0004007B" w:rsidRPr="000E60CF" w:rsidRDefault="0004007B" w:rsidP="00C02E3D">
            <w:pPr>
              <w:spacing w:after="0" w:line="240" w:lineRule="auto"/>
            </w:pPr>
            <w:r w:rsidRPr="000E60CF">
              <w:t>Możliwy montaż na ścianie na dostarczonych uchwytach, rozstaw śrub nie mniejszy niż</w:t>
            </w:r>
          </w:p>
        </w:tc>
        <w:tc>
          <w:tcPr>
            <w:tcW w:w="4526" w:type="dxa"/>
          </w:tcPr>
          <w:p w:rsidR="0004007B" w:rsidRPr="000E60CF" w:rsidRDefault="0004007B" w:rsidP="00EE79CB">
            <w:pPr>
              <w:spacing w:after="0" w:line="240" w:lineRule="auto"/>
            </w:pPr>
            <w:r w:rsidRPr="000E60CF">
              <w:t>300 x300 mm</w:t>
            </w:r>
          </w:p>
        </w:tc>
      </w:tr>
      <w:tr w:rsidR="000E60CF" w:rsidRPr="000E60CF">
        <w:tc>
          <w:tcPr>
            <w:tcW w:w="4536" w:type="dxa"/>
          </w:tcPr>
          <w:p w:rsidR="0004007B" w:rsidRPr="000E60CF" w:rsidRDefault="0004007B" w:rsidP="00460595">
            <w:pPr>
              <w:spacing w:after="0" w:line="240" w:lineRule="auto"/>
            </w:pPr>
            <w:r w:rsidRPr="000E60CF">
              <w:t>Złącza:</w:t>
            </w:r>
          </w:p>
        </w:tc>
        <w:tc>
          <w:tcPr>
            <w:tcW w:w="4526" w:type="dxa"/>
          </w:tcPr>
          <w:p w:rsidR="00413B74" w:rsidRPr="000E60CF" w:rsidRDefault="0004007B" w:rsidP="00460595">
            <w:pPr>
              <w:spacing w:after="0" w:line="240" w:lineRule="auto"/>
            </w:pPr>
            <w:r w:rsidRPr="000E60CF">
              <w:t>Wejścia wideo</w:t>
            </w:r>
            <w:r w:rsidR="00413B74" w:rsidRPr="000E60CF">
              <w:t xml:space="preserve"> min</w:t>
            </w:r>
            <w:r w:rsidRPr="000E60CF">
              <w:t xml:space="preserve">: </w:t>
            </w:r>
            <w:r w:rsidR="00413B74" w:rsidRPr="000E60CF">
              <w:t xml:space="preserve">1x </w:t>
            </w:r>
            <w:r w:rsidRPr="000E60CF">
              <w:t xml:space="preserve">DVI, </w:t>
            </w:r>
            <w:r w:rsidR="00413B74" w:rsidRPr="000E60CF">
              <w:t xml:space="preserve">1x </w:t>
            </w:r>
            <w:r w:rsidRPr="000E60CF">
              <w:t xml:space="preserve">HDMI, </w:t>
            </w:r>
            <w:r w:rsidR="00413B74" w:rsidRPr="000E60CF">
              <w:t xml:space="preserve">1x </w:t>
            </w:r>
            <w:r w:rsidRPr="000E60CF">
              <w:t>D</w:t>
            </w:r>
            <w:r w:rsidR="00C02E3D" w:rsidRPr="000E60CF">
              <w:t>isplay Port (wersja 1.2);</w:t>
            </w:r>
          </w:p>
          <w:p w:rsidR="0004007B" w:rsidRPr="000E60CF" w:rsidRDefault="00413B74" w:rsidP="00460595">
            <w:pPr>
              <w:spacing w:after="0" w:line="240" w:lineRule="auto"/>
            </w:pPr>
            <w:r w:rsidRPr="000E60CF">
              <w:t>Wejścia min.: 1x RS-232</w:t>
            </w:r>
            <w:r w:rsidR="0004007B" w:rsidRPr="000E60CF">
              <w:t>,</w:t>
            </w:r>
            <w:r w:rsidRPr="000E60CF">
              <w:t xml:space="preserve"> 1x</w:t>
            </w:r>
            <w:r w:rsidR="0004007B" w:rsidRPr="000E60CF">
              <w:t xml:space="preserve"> IR Remote</w:t>
            </w:r>
            <w:r w:rsidR="00C02E3D" w:rsidRPr="000E60CF">
              <w:t>;</w:t>
            </w:r>
          </w:p>
          <w:p w:rsidR="00413B74" w:rsidRPr="000E60CF" w:rsidRDefault="00C02E3D" w:rsidP="00413B74">
            <w:pPr>
              <w:spacing w:after="0" w:line="240" w:lineRule="auto"/>
            </w:pPr>
            <w:r w:rsidRPr="000E60CF">
              <w:t>W</w:t>
            </w:r>
            <w:r w:rsidR="0004007B" w:rsidRPr="000E60CF">
              <w:t xml:space="preserve">yjścia wideo </w:t>
            </w:r>
            <w:r w:rsidR="00413B74" w:rsidRPr="000E60CF">
              <w:t>min.</w:t>
            </w:r>
            <w:r w:rsidR="0004007B" w:rsidRPr="000E60CF">
              <w:t xml:space="preserve">: </w:t>
            </w:r>
            <w:r w:rsidR="00413B74" w:rsidRPr="000E60CF">
              <w:t>1x link (</w:t>
            </w:r>
            <w:r w:rsidR="0004007B" w:rsidRPr="000E60CF">
              <w:t>Display Port</w:t>
            </w:r>
            <w:r w:rsidRPr="000E60CF">
              <w:t xml:space="preserve"> </w:t>
            </w:r>
            <w:r w:rsidR="0004007B" w:rsidRPr="000E60CF">
              <w:t>(wersja 1.2)</w:t>
            </w:r>
            <w:r w:rsidR="00413B74" w:rsidRPr="000E60CF">
              <w:t xml:space="preserve"> lub</w:t>
            </w:r>
            <w:r w:rsidR="0004007B" w:rsidRPr="000E60CF">
              <w:t xml:space="preserve"> DVI</w:t>
            </w:r>
            <w:r w:rsidRPr="000E60CF">
              <w:t>);</w:t>
            </w:r>
          </w:p>
          <w:p w:rsidR="0004007B" w:rsidRPr="000E60CF" w:rsidRDefault="00C02E3D" w:rsidP="00C02E3D">
            <w:pPr>
              <w:spacing w:after="0" w:line="240" w:lineRule="auto"/>
              <w:rPr>
                <w:lang w:val="en-GB"/>
              </w:rPr>
            </w:pPr>
            <w:r w:rsidRPr="000E60CF">
              <w:rPr>
                <w:lang w:val="en-GB"/>
              </w:rPr>
              <w:t>W</w:t>
            </w:r>
            <w:r w:rsidR="00413B74" w:rsidRPr="000E60CF">
              <w:rPr>
                <w:lang w:val="en-GB"/>
              </w:rPr>
              <w:t xml:space="preserve">yjścia min.: 1x </w:t>
            </w:r>
            <w:r w:rsidR="0004007B" w:rsidRPr="000E60CF">
              <w:rPr>
                <w:lang w:val="en-GB"/>
              </w:rPr>
              <w:t xml:space="preserve">RS-232, </w:t>
            </w:r>
            <w:r w:rsidR="00413B74" w:rsidRPr="000E60CF">
              <w:rPr>
                <w:lang w:val="en-GB"/>
              </w:rPr>
              <w:t xml:space="preserve">1x </w:t>
            </w:r>
            <w:r w:rsidR="0004007B" w:rsidRPr="000E60CF">
              <w:rPr>
                <w:lang w:val="en-GB"/>
              </w:rPr>
              <w:t xml:space="preserve">Audio, </w:t>
            </w:r>
            <w:r w:rsidR="00413B74" w:rsidRPr="000E60CF">
              <w:rPr>
                <w:lang w:val="en-GB"/>
              </w:rPr>
              <w:t xml:space="preserve">1x </w:t>
            </w:r>
            <w:r w:rsidR="0004007B" w:rsidRPr="000E60CF">
              <w:rPr>
                <w:lang w:val="en-GB"/>
              </w:rPr>
              <w:t>IR Remote</w:t>
            </w:r>
          </w:p>
        </w:tc>
      </w:tr>
      <w:tr w:rsidR="000E60CF" w:rsidRPr="000E60CF">
        <w:tc>
          <w:tcPr>
            <w:tcW w:w="4536" w:type="dxa"/>
          </w:tcPr>
          <w:p w:rsidR="0004007B" w:rsidRPr="000E60CF" w:rsidRDefault="0004007B" w:rsidP="00EE79CB">
            <w:pPr>
              <w:spacing w:after="0" w:line="240" w:lineRule="auto"/>
            </w:pPr>
            <w:r w:rsidRPr="000E60CF">
              <w:t>Szerokość ramki:</w:t>
            </w:r>
          </w:p>
        </w:tc>
        <w:tc>
          <w:tcPr>
            <w:tcW w:w="4526" w:type="dxa"/>
          </w:tcPr>
          <w:p w:rsidR="0004007B" w:rsidRPr="000E60CF" w:rsidRDefault="0004007B" w:rsidP="00EE79CB">
            <w:pPr>
              <w:spacing w:after="0" w:line="240" w:lineRule="auto"/>
            </w:pPr>
            <w:r w:rsidRPr="000E60CF">
              <w:t>Maksymalnie 3,8mm</w:t>
            </w:r>
          </w:p>
        </w:tc>
      </w:tr>
      <w:tr w:rsidR="000E60CF" w:rsidRPr="000E60CF">
        <w:tc>
          <w:tcPr>
            <w:tcW w:w="4536" w:type="dxa"/>
          </w:tcPr>
          <w:p w:rsidR="0004007B" w:rsidRPr="000E60CF" w:rsidRDefault="0004007B" w:rsidP="00460595">
            <w:pPr>
              <w:spacing w:after="0" w:line="240" w:lineRule="auto"/>
            </w:pPr>
            <w:r w:rsidRPr="000E60CF">
              <w:t>Wbudowana karta LAN z przełącznikiem sygnału</w:t>
            </w:r>
          </w:p>
        </w:tc>
        <w:tc>
          <w:tcPr>
            <w:tcW w:w="4526" w:type="dxa"/>
          </w:tcPr>
          <w:p w:rsidR="0004007B" w:rsidRPr="000E60CF" w:rsidRDefault="0004007B" w:rsidP="0004007B">
            <w:pPr>
              <w:spacing w:after="0" w:line="240" w:lineRule="auto"/>
            </w:pPr>
            <w:r w:rsidRPr="000E60CF">
              <w:t>TAK, min</w:t>
            </w:r>
            <w:r w:rsidR="00C02E3D" w:rsidRPr="000E60CF">
              <w:t>.</w:t>
            </w:r>
            <w:r w:rsidRPr="000E60CF">
              <w:t xml:space="preserve"> 1 x RJ-45</w:t>
            </w:r>
          </w:p>
        </w:tc>
        <w:bookmarkStart w:id="0" w:name="_GoBack"/>
        <w:bookmarkEnd w:id="0"/>
      </w:tr>
      <w:tr w:rsidR="000E60CF" w:rsidRPr="000E60CF">
        <w:tc>
          <w:tcPr>
            <w:tcW w:w="4536" w:type="dxa"/>
          </w:tcPr>
          <w:p w:rsidR="0004007B" w:rsidRPr="000E60CF" w:rsidRDefault="0004007B" w:rsidP="00EE79CB">
            <w:pPr>
              <w:spacing w:after="0" w:line="240" w:lineRule="auto"/>
            </w:pPr>
            <w:r w:rsidRPr="000E60CF">
              <w:t>Możliwość sterowania monitorem przez RS-232</w:t>
            </w:r>
          </w:p>
        </w:tc>
        <w:tc>
          <w:tcPr>
            <w:tcW w:w="4526" w:type="dxa"/>
          </w:tcPr>
          <w:p w:rsidR="0004007B" w:rsidRPr="000E60CF" w:rsidRDefault="0004007B" w:rsidP="00EE79CB">
            <w:pPr>
              <w:spacing w:after="0" w:line="240" w:lineRule="auto"/>
            </w:pPr>
            <w:r w:rsidRPr="000E60CF">
              <w:t>TAK</w:t>
            </w:r>
          </w:p>
        </w:tc>
      </w:tr>
      <w:tr w:rsidR="000E60CF" w:rsidRPr="000E60CF">
        <w:tc>
          <w:tcPr>
            <w:tcW w:w="4536" w:type="dxa"/>
          </w:tcPr>
          <w:p w:rsidR="0004007B" w:rsidRPr="000E60CF" w:rsidRDefault="0004007B" w:rsidP="00460595">
            <w:pPr>
              <w:spacing w:after="0" w:line="240" w:lineRule="auto"/>
            </w:pPr>
            <w:r w:rsidRPr="000E60CF">
              <w:t>Korekcja krzywej gamma</w:t>
            </w:r>
          </w:p>
        </w:tc>
        <w:tc>
          <w:tcPr>
            <w:tcW w:w="4526" w:type="dxa"/>
          </w:tcPr>
          <w:p w:rsidR="0004007B" w:rsidRPr="000E60CF" w:rsidRDefault="00C02E3D" w:rsidP="00C02E3D">
            <w:pPr>
              <w:spacing w:after="0" w:line="240" w:lineRule="auto"/>
            </w:pPr>
            <w:r w:rsidRPr="000E60CF">
              <w:t>m</w:t>
            </w:r>
            <w:r w:rsidR="0004007B" w:rsidRPr="000E60CF">
              <w:t>in</w:t>
            </w:r>
            <w:r w:rsidRPr="000E60CF">
              <w:t>.</w:t>
            </w:r>
            <w:r w:rsidR="0004007B" w:rsidRPr="000E60CF">
              <w:t xml:space="preserve"> </w:t>
            </w:r>
            <w:r w:rsidR="00413B74" w:rsidRPr="000E60CF">
              <w:t>10</w:t>
            </w:r>
            <w:r w:rsidR="0004007B" w:rsidRPr="000E60CF">
              <w:t xml:space="preserve"> bit</w:t>
            </w:r>
          </w:p>
        </w:tc>
      </w:tr>
      <w:tr w:rsidR="000E60CF" w:rsidRPr="000E60CF">
        <w:tc>
          <w:tcPr>
            <w:tcW w:w="4536" w:type="dxa"/>
          </w:tcPr>
          <w:p w:rsidR="0004007B" w:rsidRPr="000E60CF" w:rsidRDefault="0004007B" w:rsidP="00413B74">
            <w:pPr>
              <w:spacing w:after="0" w:line="240" w:lineRule="auto"/>
            </w:pPr>
            <w:r w:rsidRPr="000E60CF">
              <w:t xml:space="preserve">Możliwość programowania wewnętrznej tablicy LUT monitora o minimalnej rozdzielczości </w:t>
            </w:r>
            <w:r w:rsidR="00413B74" w:rsidRPr="000E60CF">
              <w:t>8</w:t>
            </w:r>
            <w:r w:rsidRPr="000E60CF">
              <w:t xml:space="preserve"> bit na każdy kanał RGB</w:t>
            </w:r>
            <w:r w:rsidR="00413B74" w:rsidRPr="000E60CF">
              <w:t>, za pomocą dostarczanego przez producenta monitora oprogramowania.</w:t>
            </w:r>
          </w:p>
        </w:tc>
        <w:tc>
          <w:tcPr>
            <w:tcW w:w="4526" w:type="dxa"/>
          </w:tcPr>
          <w:p w:rsidR="0004007B" w:rsidRPr="000E60CF" w:rsidRDefault="0004007B" w:rsidP="00460595">
            <w:pPr>
              <w:spacing w:after="0" w:line="240" w:lineRule="auto"/>
            </w:pPr>
            <w:r w:rsidRPr="000E60CF">
              <w:t xml:space="preserve">TAK </w:t>
            </w:r>
          </w:p>
        </w:tc>
      </w:tr>
      <w:tr w:rsidR="000E60CF" w:rsidRPr="000E60CF">
        <w:tc>
          <w:tcPr>
            <w:tcW w:w="4536" w:type="dxa"/>
          </w:tcPr>
          <w:p w:rsidR="0004007B" w:rsidRPr="000E60CF" w:rsidRDefault="0004007B" w:rsidP="00EE79CB">
            <w:pPr>
              <w:spacing w:after="0" w:line="240" w:lineRule="auto"/>
            </w:pPr>
            <w:r w:rsidRPr="000E60CF">
              <w:t>Czujnik natężenia oświetlenia regulujący jasność monitora w zależności od warunków panujących w pomieszczeniu</w:t>
            </w:r>
          </w:p>
        </w:tc>
        <w:tc>
          <w:tcPr>
            <w:tcW w:w="4526" w:type="dxa"/>
          </w:tcPr>
          <w:p w:rsidR="0004007B" w:rsidRPr="000E60CF" w:rsidRDefault="0004007B" w:rsidP="00DB56B1">
            <w:pPr>
              <w:spacing w:after="0" w:line="240" w:lineRule="auto"/>
            </w:pPr>
            <w:r w:rsidRPr="000E60CF">
              <w:t>TAK</w:t>
            </w:r>
          </w:p>
        </w:tc>
      </w:tr>
      <w:tr w:rsidR="000E60CF" w:rsidRPr="000E60CF">
        <w:tc>
          <w:tcPr>
            <w:tcW w:w="4536" w:type="dxa"/>
          </w:tcPr>
          <w:p w:rsidR="0004007B" w:rsidRPr="000E60CF" w:rsidRDefault="0004007B" w:rsidP="00EE79CB">
            <w:pPr>
              <w:spacing w:after="0" w:line="240" w:lineRule="auto"/>
            </w:pPr>
            <w:r w:rsidRPr="000E60CF">
              <w:t>Możliwość sterowania monitorem za pomocą oprogramowania dostarczonego przez producenta monitora</w:t>
            </w:r>
          </w:p>
        </w:tc>
        <w:tc>
          <w:tcPr>
            <w:tcW w:w="4526" w:type="dxa"/>
          </w:tcPr>
          <w:p w:rsidR="0004007B" w:rsidRPr="000E60CF" w:rsidRDefault="0004007B" w:rsidP="00EE79CB">
            <w:pPr>
              <w:spacing w:after="0" w:line="240" w:lineRule="auto"/>
            </w:pPr>
            <w:r w:rsidRPr="000E60CF">
              <w:t>TAK</w:t>
            </w:r>
          </w:p>
        </w:tc>
      </w:tr>
      <w:tr w:rsidR="000E60CF" w:rsidRPr="000E60CF">
        <w:tc>
          <w:tcPr>
            <w:tcW w:w="4536" w:type="dxa"/>
          </w:tcPr>
          <w:p w:rsidR="0004007B" w:rsidRPr="000E60CF" w:rsidRDefault="0004007B" w:rsidP="00EE79CB">
            <w:pPr>
              <w:spacing w:after="0" w:line="240" w:lineRule="auto"/>
            </w:pPr>
            <w:r w:rsidRPr="000E60CF">
              <w:t xml:space="preserve">Możliwość zainstalowania opcjonalnych głośników </w:t>
            </w:r>
          </w:p>
        </w:tc>
        <w:tc>
          <w:tcPr>
            <w:tcW w:w="4526" w:type="dxa"/>
          </w:tcPr>
          <w:p w:rsidR="0004007B" w:rsidRPr="000E60CF" w:rsidRDefault="0004007B" w:rsidP="00EE79CB">
            <w:pPr>
              <w:spacing w:after="0" w:line="240" w:lineRule="auto"/>
            </w:pPr>
            <w:r w:rsidRPr="000E60CF">
              <w:t>TAK</w:t>
            </w:r>
          </w:p>
        </w:tc>
      </w:tr>
      <w:tr w:rsidR="000E60CF" w:rsidRPr="000E60CF">
        <w:tc>
          <w:tcPr>
            <w:tcW w:w="4536" w:type="dxa"/>
          </w:tcPr>
          <w:p w:rsidR="0004007B" w:rsidRPr="000E60CF" w:rsidRDefault="0004007B" w:rsidP="00EE79CB">
            <w:pPr>
              <w:spacing w:after="0" w:line="240" w:lineRule="auto"/>
            </w:pPr>
            <w:r w:rsidRPr="000E60CF">
              <w:t>Kolor obudowy monitora:</w:t>
            </w:r>
          </w:p>
        </w:tc>
        <w:tc>
          <w:tcPr>
            <w:tcW w:w="4526" w:type="dxa"/>
          </w:tcPr>
          <w:p w:rsidR="0004007B" w:rsidRPr="000E60CF" w:rsidRDefault="0004007B" w:rsidP="00EE79CB">
            <w:pPr>
              <w:spacing w:after="0" w:line="240" w:lineRule="auto"/>
            </w:pPr>
            <w:r w:rsidRPr="000E60CF">
              <w:t xml:space="preserve">CZARNY </w:t>
            </w:r>
          </w:p>
        </w:tc>
      </w:tr>
      <w:tr w:rsidR="000E60CF" w:rsidRPr="000E60CF">
        <w:tc>
          <w:tcPr>
            <w:tcW w:w="4536" w:type="dxa"/>
          </w:tcPr>
          <w:p w:rsidR="0004007B" w:rsidRPr="000E60CF" w:rsidRDefault="0004007B" w:rsidP="00EE79CB">
            <w:pPr>
              <w:spacing w:after="0" w:line="240" w:lineRule="auto"/>
            </w:pPr>
            <w:r w:rsidRPr="000E60CF">
              <w:t>Metalowa obudowa:</w:t>
            </w:r>
          </w:p>
        </w:tc>
        <w:tc>
          <w:tcPr>
            <w:tcW w:w="4526" w:type="dxa"/>
          </w:tcPr>
          <w:p w:rsidR="0004007B" w:rsidRPr="000E60CF" w:rsidRDefault="0004007B" w:rsidP="00EE79CB">
            <w:pPr>
              <w:spacing w:after="0" w:line="240" w:lineRule="auto"/>
            </w:pPr>
            <w:r w:rsidRPr="000E60CF">
              <w:t>TAK</w:t>
            </w:r>
          </w:p>
        </w:tc>
      </w:tr>
      <w:tr w:rsidR="000E60CF" w:rsidRPr="000E60CF">
        <w:tc>
          <w:tcPr>
            <w:tcW w:w="4536" w:type="dxa"/>
          </w:tcPr>
          <w:p w:rsidR="0004007B" w:rsidRPr="000E60CF" w:rsidRDefault="0004007B" w:rsidP="00EE79CB">
            <w:pPr>
              <w:spacing w:after="0" w:line="240" w:lineRule="auto"/>
              <w:rPr>
                <w:rFonts w:cs="Calibri"/>
              </w:rPr>
            </w:pPr>
            <w:r w:rsidRPr="000E60CF">
              <w:rPr>
                <w:rFonts w:cs="Calibri"/>
              </w:rPr>
              <w:t xml:space="preserve">Gwarancja </w:t>
            </w:r>
          </w:p>
        </w:tc>
        <w:tc>
          <w:tcPr>
            <w:tcW w:w="4526" w:type="dxa"/>
            <w:vAlign w:val="bottom"/>
          </w:tcPr>
          <w:p w:rsidR="0004007B" w:rsidRPr="000E60CF" w:rsidRDefault="00C02E3D" w:rsidP="00EE79CB">
            <w:pPr>
              <w:spacing w:after="0" w:line="240" w:lineRule="auto"/>
              <w:rPr>
                <w:rFonts w:cs="Calibri"/>
              </w:rPr>
            </w:pPr>
            <w:r w:rsidRPr="000E60CF">
              <w:rPr>
                <w:rFonts w:cs="Tahoma"/>
              </w:rPr>
              <w:t>m</w:t>
            </w:r>
            <w:r w:rsidR="0004007B" w:rsidRPr="000E60CF">
              <w:rPr>
                <w:rFonts w:cs="Tahoma"/>
              </w:rPr>
              <w:t>in. 36-miesięczna</w:t>
            </w:r>
          </w:p>
        </w:tc>
      </w:tr>
    </w:tbl>
    <w:p w:rsidR="006150EF" w:rsidRPr="000E60CF" w:rsidRDefault="006150EF" w:rsidP="00D720D8">
      <w:pPr>
        <w:spacing w:after="0" w:line="240" w:lineRule="auto"/>
      </w:pPr>
    </w:p>
    <w:p w:rsidR="006150EF" w:rsidRDefault="006150EF" w:rsidP="00D720D8">
      <w:pPr>
        <w:pStyle w:val="Nagwek1"/>
        <w:spacing w:before="0" w:line="240" w:lineRule="auto"/>
      </w:pPr>
      <w:r>
        <w:t>Specyfikacja uchwytu monitora</w:t>
      </w:r>
    </w:p>
    <w:p w:rsidR="006150EF" w:rsidRDefault="006150EF" w:rsidP="00D720D8">
      <w:pPr>
        <w:spacing w:after="0" w:line="240" w:lineRule="auto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6150EF" w:rsidRPr="00EE79CB">
        <w:tc>
          <w:tcPr>
            <w:tcW w:w="4606" w:type="dxa"/>
          </w:tcPr>
          <w:p w:rsidR="006150EF" w:rsidRPr="00EE79CB" w:rsidRDefault="006150EF" w:rsidP="00EE79CB">
            <w:pPr>
              <w:spacing w:after="0" w:line="240" w:lineRule="auto"/>
            </w:pPr>
            <w:r w:rsidRPr="00EE79CB">
              <w:t>Wielkość monitora:</w:t>
            </w:r>
          </w:p>
        </w:tc>
        <w:tc>
          <w:tcPr>
            <w:tcW w:w="4606" w:type="dxa"/>
          </w:tcPr>
          <w:p w:rsidR="006150EF" w:rsidRPr="00EE79CB" w:rsidRDefault="006150EF" w:rsidP="00EE79CB">
            <w:pPr>
              <w:spacing w:after="0" w:line="240" w:lineRule="auto"/>
            </w:pPr>
            <w:r w:rsidRPr="00EE79CB">
              <w:t>46” – 55”</w:t>
            </w:r>
          </w:p>
        </w:tc>
      </w:tr>
      <w:tr w:rsidR="006150EF" w:rsidRPr="00EE79CB">
        <w:tc>
          <w:tcPr>
            <w:tcW w:w="4606" w:type="dxa"/>
          </w:tcPr>
          <w:p w:rsidR="006150EF" w:rsidRPr="00EE79CB" w:rsidRDefault="006150EF" w:rsidP="00EE79CB">
            <w:pPr>
              <w:spacing w:after="0" w:line="240" w:lineRule="auto"/>
            </w:pPr>
            <w:r w:rsidRPr="00EE79CB">
              <w:t>Zmienny rozstaw otworów:</w:t>
            </w:r>
          </w:p>
        </w:tc>
        <w:tc>
          <w:tcPr>
            <w:tcW w:w="4606" w:type="dxa"/>
          </w:tcPr>
          <w:p w:rsidR="006150EF" w:rsidRPr="00EE79CB" w:rsidRDefault="006150EF" w:rsidP="00EE79CB">
            <w:pPr>
              <w:spacing w:after="0" w:line="240" w:lineRule="auto"/>
            </w:pPr>
            <w:r w:rsidRPr="00EE79CB">
              <w:t>Tak</w:t>
            </w:r>
          </w:p>
        </w:tc>
      </w:tr>
      <w:tr w:rsidR="006150EF" w:rsidRPr="00EE79CB">
        <w:tc>
          <w:tcPr>
            <w:tcW w:w="4606" w:type="dxa"/>
          </w:tcPr>
          <w:p w:rsidR="006150EF" w:rsidRPr="00EE79CB" w:rsidRDefault="006150EF" w:rsidP="00EE79CB">
            <w:pPr>
              <w:spacing w:after="0" w:line="240" w:lineRule="auto"/>
            </w:pPr>
            <w:r w:rsidRPr="00EE79CB">
              <w:t>Minimalny rozstaw otworów:</w:t>
            </w:r>
          </w:p>
        </w:tc>
        <w:tc>
          <w:tcPr>
            <w:tcW w:w="4606" w:type="dxa"/>
          </w:tcPr>
          <w:p w:rsidR="006150EF" w:rsidRPr="00EE79CB" w:rsidRDefault="006150EF" w:rsidP="00EE79CB">
            <w:pPr>
              <w:spacing w:after="0" w:line="240" w:lineRule="auto"/>
            </w:pPr>
            <w:r w:rsidRPr="00EE79CB">
              <w:t>200 x 200 mm</w:t>
            </w:r>
          </w:p>
        </w:tc>
      </w:tr>
      <w:tr w:rsidR="006150EF" w:rsidRPr="00EE79CB">
        <w:tc>
          <w:tcPr>
            <w:tcW w:w="4606" w:type="dxa"/>
          </w:tcPr>
          <w:p w:rsidR="006150EF" w:rsidRPr="00EE79CB" w:rsidRDefault="006150EF" w:rsidP="00EE79CB">
            <w:pPr>
              <w:spacing w:after="0" w:line="240" w:lineRule="auto"/>
            </w:pPr>
            <w:r w:rsidRPr="00EE79CB">
              <w:t>Maksymalny rozstaw otworów:</w:t>
            </w:r>
          </w:p>
        </w:tc>
        <w:tc>
          <w:tcPr>
            <w:tcW w:w="4606" w:type="dxa"/>
          </w:tcPr>
          <w:p w:rsidR="006150EF" w:rsidRPr="00EE79CB" w:rsidRDefault="006150EF" w:rsidP="00EE79CB">
            <w:pPr>
              <w:spacing w:after="0" w:line="240" w:lineRule="auto"/>
            </w:pPr>
            <w:r w:rsidRPr="00EE79CB">
              <w:t>700 x 400 mm</w:t>
            </w:r>
          </w:p>
        </w:tc>
      </w:tr>
      <w:tr w:rsidR="006150EF" w:rsidRPr="00EE79CB">
        <w:tc>
          <w:tcPr>
            <w:tcW w:w="4606" w:type="dxa"/>
          </w:tcPr>
          <w:p w:rsidR="006150EF" w:rsidRPr="00EE79CB" w:rsidRDefault="006150EF" w:rsidP="00EE79CB">
            <w:pPr>
              <w:spacing w:after="0" w:line="240" w:lineRule="auto"/>
            </w:pPr>
            <w:r w:rsidRPr="00EE79CB">
              <w:t>Maksymalna waga monitora:</w:t>
            </w:r>
          </w:p>
        </w:tc>
        <w:tc>
          <w:tcPr>
            <w:tcW w:w="4606" w:type="dxa"/>
          </w:tcPr>
          <w:p w:rsidR="006150EF" w:rsidRPr="00EE79CB" w:rsidRDefault="006150EF" w:rsidP="00EE79CB">
            <w:pPr>
              <w:spacing w:after="0" w:line="240" w:lineRule="auto"/>
            </w:pPr>
            <w:r w:rsidRPr="00EE79CB">
              <w:t>Min. 55 kg</w:t>
            </w:r>
          </w:p>
        </w:tc>
      </w:tr>
      <w:tr w:rsidR="006150EF" w:rsidRPr="00EE79CB">
        <w:tc>
          <w:tcPr>
            <w:tcW w:w="4606" w:type="dxa"/>
          </w:tcPr>
          <w:p w:rsidR="006150EF" w:rsidRPr="00EE79CB" w:rsidRDefault="006150EF" w:rsidP="00EE79CB">
            <w:pPr>
              <w:spacing w:after="0" w:line="240" w:lineRule="auto"/>
            </w:pPr>
            <w:r w:rsidRPr="00EE79CB">
              <w:t>Waga uchwytu:</w:t>
            </w:r>
          </w:p>
        </w:tc>
        <w:tc>
          <w:tcPr>
            <w:tcW w:w="4606" w:type="dxa"/>
          </w:tcPr>
          <w:p w:rsidR="006150EF" w:rsidRPr="00EE79CB" w:rsidRDefault="006150EF" w:rsidP="00EE79CB">
            <w:pPr>
              <w:spacing w:after="0" w:line="240" w:lineRule="auto"/>
            </w:pPr>
            <w:r w:rsidRPr="00EE79CB">
              <w:t>Max. 15kg</w:t>
            </w:r>
          </w:p>
        </w:tc>
      </w:tr>
      <w:tr w:rsidR="006150EF" w:rsidRPr="00EE79CB">
        <w:tc>
          <w:tcPr>
            <w:tcW w:w="4606" w:type="dxa"/>
          </w:tcPr>
          <w:p w:rsidR="006150EF" w:rsidRPr="00EE79CB" w:rsidRDefault="006150EF" w:rsidP="00EE79CB">
            <w:pPr>
              <w:spacing w:after="0" w:line="240" w:lineRule="auto"/>
            </w:pPr>
            <w:r w:rsidRPr="00EE79CB">
              <w:t>Wysuwanie monitora od przodu, bez demontażu innych elementów:</w:t>
            </w:r>
          </w:p>
        </w:tc>
        <w:tc>
          <w:tcPr>
            <w:tcW w:w="4606" w:type="dxa"/>
          </w:tcPr>
          <w:p w:rsidR="006150EF" w:rsidRPr="00EE79CB" w:rsidRDefault="006150EF" w:rsidP="00EE79CB">
            <w:pPr>
              <w:spacing w:after="0" w:line="240" w:lineRule="auto"/>
            </w:pPr>
            <w:r w:rsidRPr="00EE79CB">
              <w:t>Tak</w:t>
            </w:r>
          </w:p>
        </w:tc>
      </w:tr>
      <w:tr w:rsidR="006150EF" w:rsidRPr="00EE79CB">
        <w:tc>
          <w:tcPr>
            <w:tcW w:w="4606" w:type="dxa"/>
          </w:tcPr>
          <w:p w:rsidR="006150EF" w:rsidRPr="00EE79CB" w:rsidRDefault="006150EF" w:rsidP="00EE79CB">
            <w:pPr>
              <w:spacing w:after="0" w:line="240" w:lineRule="auto"/>
            </w:pPr>
            <w:r w:rsidRPr="00EE79CB">
              <w:t>Uchwyt dedykowany do ścian wizyjnych:</w:t>
            </w:r>
          </w:p>
        </w:tc>
        <w:tc>
          <w:tcPr>
            <w:tcW w:w="4606" w:type="dxa"/>
          </w:tcPr>
          <w:p w:rsidR="006150EF" w:rsidRPr="00EE79CB" w:rsidRDefault="006150EF" w:rsidP="00EE79CB">
            <w:pPr>
              <w:spacing w:after="0" w:line="240" w:lineRule="auto"/>
            </w:pPr>
            <w:r w:rsidRPr="00EE79CB">
              <w:t>Tak</w:t>
            </w:r>
          </w:p>
        </w:tc>
      </w:tr>
      <w:tr w:rsidR="006150EF" w:rsidRPr="00EE79CB">
        <w:tc>
          <w:tcPr>
            <w:tcW w:w="4606" w:type="dxa"/>
          </w:tcPr>
          <w:p w:rsidR="006150EF" w:rsidRPr="00EE79CB" w:rsidRDefault="006150EF" w:rsidP="00EE79CB">
            <w:pPr>
              <w:spacing w:after="0" w:line="240" w:lineRule="auto"/>
            </w:pPr>
            <w:r w:rsidRPr="00EE79CB">
              <w:t>Uchwyt przystosowany do montaży monitora w poziomie:</w:t>
            </w:r>
          </w:p>
        </w:tc>
        <w:tc>
          <w:tcPr>
            <w:tcW w:w="4606" w:type="dxa"/>
          </w:tcPr>
          <w:p w:rsidR="006150EF" w:rsidRPr="00EE79CB" w:rsidRDefault="006150EF" w:rsidP="00EE79CB">
            <w:pPr>
              <w:spacing w:after="0" w:line="240" w:lineRule="auto"/>
            </w:pPr>
            <w:r w:rsidRPr="00EE79CB">
              <w:t>Tak</w:t>
            </w:r>
          </w:p>
        </w:tc>
      </w:tr>
      <w:tr w:rsidR="006150EF" w:rsidRPr="00EE79CB">
        <w:tc>
          <w:tcPr>
            <w:tcW w:w="4606" w:type="dxa"/>
          </w:tcPr>
          <w:p w:rsidR="006150EF" w:rsidRPr="00EE79CB" w:rsidRDefault="006150EF" w:rsidP="00EE79CB">
            <w:pPr>
              <w:spacing w:after="0" w:line="240" w:lineRule="auto"/>
              <w:rPr>
                <w:rFonts w:cs="Calibri"/>
                <w:color w:val="000000"/>
              </w:rPr>
            </w:pPr>
            <w:r w:rsidRPr="00EE79CB">
              <w:rPr>
                <w:rFonts w:cs="Calibri"/>
                <w:color w:val="000000"/>
              </w:rPr>
              <w:t xml:space="preserve">Gwarancja </w:t>
            </w:r>
          </w:p>
        </w:tc>
        <w:tc>
          <w:tcPr>
            <w:tcW w:w="4606" w:type="dxa"/>
            <w:vAlign w:val="bottom"/>
          </w:tcPr>
          <w:p w:rsidR="006150EF" w:rsidRPr="00EE79CB" w:rsidRDefault="00DB56B1" w:rsidP="00EE79C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Tahoma"/>
              </w:rPr>
              <w:t>Min. 36-miesięczna</w:t>
            </w:r>
          </w:p>
        </w:tc>
      </w:tr>
    </w:tbl>
    <w:p w:rsidR="006150EF" w:rsidRDefault="006150EF" w:rsidP="00D720D8">
      <w:pPr>
        <w:spacing w:after="0" w:line="240" w:lineRule="auto"/>
      </w:pPr>
    </w:p>
    <w:p w:rsidR="006150EF" w:rsidRDefault="006150EF" w:rsidP="00D720D8">
      <w:pPr>
        <w:pStyle w:val="Nagwek1"/>
        <w:spacing w:before="0" w:line="240" w:lineRule="auto"/>
      </w:pPr>
      <w:r>
        <w:t>Specyfikacja skalera wizyjnego</w:t>
      </w:r>
    </w:p>
    <w:p w:rsidR="006150EF" w:rsidRDefault="006150EF" w:rsidP="00D720D8">
      <w:pPr>
        <w:spacing w:after="0" w:line="240" w:lineRule="auto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6150EF" w:rsidRPr="00EE79CB">
        <w:tc>
          <w:tcPr>
            <w:tcW w:w="4606" w:type="dxa"/>
          </w:tcPr>
          <w:p w:rsidR="006150EF" w:rsidRPr="00EE79CB" w:rsidRDefault="006150EF" w:rsidP="00EE79CB">
            <w:pPr>
              <w:spacing w:after="0" w:line="240" w:lineRule="auto"/>
            </w:pPr>
            <w:r w:rsidRPr="00EE79CB">
              <w:t>Wejścia z przodu:</w:t>
            </w:r>
          </w:p>
        </w:tc>
        <w:tc>
          <w:tcPr>
            <w:tcW w:w="4606" w:type="dxa"/>
          </w:tcPr>
          <w:p w:rsidR="006150EF" w:rsidRPr="00EE79CB" w:rsidRDefault="006150EF" w:rsidP="00EE79CB">
            <w:pPr>
              <w:spacing w:after="0" w:line="240" w:lineRule="auto"/>
            </w:pPr>
            <w:r w:rsidRPr="00EE79CB">
              <w:t xml:space="preserve">Min. 1 x mikrofon  </w:t>
            </w:r>
          </w:p>
        </w:tc>
      </w:tr>
      <w:tr w:rsidR="006150EF" w:rsidRPr="00F94435">
        <w:tc>
          <w:tcPr>
            <w:tcW w:w="4606" w:type="dxa"/>
          </w:tcPr>
          <w:p w:rsidR="006150EF" w:rsidRPr="00EE79CB" w:rsidRDefault="006150EF" w:rsidP="00EE79CB">
            <w:pPr>
              <w:spacing w:after="0" w:line="240" w:lineRule="auto"/>
            </w:pPr>
            <w:r w:rsidRPr="00EE79CB">
              <w:t>Wejścia z tyłu:</w:t>
            </w:r>
          </w:p>
        </w:tc>
        <w:tc>
          <w:tcPr>
            <w:tcW w:w="4606" w:type="dxa"/>
          </w:tcPr>
          <w:p w:rsidR="006150EF" w:rsidRPr="00EE79CB" w:rsidRDefault="006150EF" w:rsidP="00EE79CB">
            <w:pPr>
              <w:spacing w:after="0" w:line="240" w:lineRule="auto"/>
              <w:rPr>
                <w:lang w:val="en-GB"/>
              </w:rPr>
            </w:pPr>
            <w:r w:rsidRPr="00EE79CB">
              <w:rPr>
                <w:lang w:val="en-GB"/>
              </w:rPr>
              <w:t>Min. 8 x audio</w:t>
            </w:r>
          </w:p>
          <w:p w:rsidR="006150EF" w:rsidRPr="00EE79CB" w:rsidRDefault="006150EF" w:rsidP="00EE79CB">
            <w:pPr>
              <w:spacing w:after="0" w:line="240" w:lineRule="auto"/>
              <w:rPr>
                <w:lang w:val="en-GB"/>
              </w:rPr>
            </w:pPr>
            <w:r w:rsidRPr="00EE79CB">
              <w:rPr>
                <w:lang w:val="en-GB"/>
              </w:rPr>
              <w:t>Min. 2 x Compositive</w:t>
            </w:r>
          </w:p>
          <w:p w:rsidR="006150EF" w:rsidRPr="00445E85" w:rsidRDefault="006150EF" w:rsidP="00EE79CB">
            <w:pPr>
              <w:spacing w:after="0" w:line="240" w:lineRule="auto"/>
              <w:rPr>
                <w:lang w:val="de-DE"/>
              </w:rPr>
            </w:pPr>
            <w:r w:rsidRPr="00445E85">
              <w:rPr>
                <w:lang w:val="de-DE"/>
              </w:rPr>
              <w:t>Min. 2 x RGB</w:t>
            </w:r>
          </w:p>
          <w:p w:rsidR="006150EF" w:rsidRPr="00445E85" w:rsidRDefault="006150EF" w:rsidP="00EE79CB">
            <w:pPr>
              <w:spacing w:after="0" w:line="240" w:lineRule="auto"/>
              <w:rPr>
                <w:lang w:val="de-DE"/>
              </w:rPr>
            </w:pPr>
            <w:r w:rsidRPr="00445E85">
              <w:rPr>
                <w:lang w:val="de-DE"/>
              </w:rPr>
              <w:t>Min. 2 x S-Video</w:t>
            </w:r>
          </w:p>
          <w:p w:rsidR="006150EF" w:rsidRPr="00445E85" w:rsidRDefault="006150EF" w:rsidP="00EE79CB">
            <w:pPr>
              <w:spacing w:after="0" w:line="240" w:lineRule="auto"/>
              <w:rPr>
                <w:lang w:val="de-DE"/>
              </w:rPr>
            </w:pPr>
            <w:r w:rsidRPr="00445E85">
              <w:rPr>
                <w:lang w:val="de-DE"/>
              </w:rPr>
              <w:t>Min. 2 x D-SUB</w:t>
            </w:r>
          </w:p>
          <w:p w:rsidR="006150EF" w:rsidRPr="00445E85" w:rsidRDefault="006150EF" w:rsidP="00EE79CB">
            <w:pPr>
              <w:spacing w:after="0" w:line="240" w:lineRule="auto"/>
              <w:rPr>
                <w:lang w:val="de-DE"/>
              </w:rPr>
            </w:pPr>
            <w:r w:rsidRPr="00445E85">
              <w:rPr>
                <w:lang w:val="de-DE"/>
              </w:rPr>
              <w:t>Min. 4 x HDMI</w:t>
            </w:r>
          </w:p>
          <w:p w:rsidR="006150EF" w:rsidRPr="00445E85" w:rsidRDefault="006150EF" w:rsidP="00EE79CB">
            <w:pPr>
              <w:spacing w:after="0" w:line="240" w:lineRule="auto"/>
              <w:rPr>
                <w:lang w:val="de-DE"/>
              </w:rPr>
            </w:pPr>
            <w:r w:rsidRPr="00445E85">
              <w:rPr>
                <w:lang w:val="de-DE"/>
              </w:rPr>
              <w:t>Min. 1 x RS232</w:t>
            </w:r>
          </w:p>
        </w:tc>
      </w:tr>
      <w:tr w:rsidR="006150EF" w:rsidRPr="00EE79CB">
        <w:tc>
          <w:tcPr>
            <w:tcW w:w="4606" w:type="dxa"/>
          </w:tcPr>
          <w:p w:rsidR="006150EF" w:rsidRPr="00EE79CB" w:rsidRDefault="006150EF" w:rsidP="00EE79CB">
            <w:pPr>
              <w:spacing w:after="0" w:line="240" w:lineRule="auto"/>
            </w:pPr>
            <w:r w:rsidRPr="00EE79CB">
              <w:t>Wyjścia z tyłu:</w:t>
            </w:r>
          </w:p>
        </w:tc>
        <w:tc>
          <w:tcPr>
            <w:tcW w:w="4606" w:type="dxa"/>
          </w:tcPr>
          <w:p w:rsidR="006150EF" w:rsidRPr="00EE79CB" w:rsidRDefault="006150EF" w:rsidP="00EE79CB">
            <w:pPr>
              <w:spacing w:after="0" w:line="240" w:lineRule="auto"/>
              <w:rPr>
                <w:lang w:val="en-GB"/>
              </w:rPr>
            </w:pPr>
            <w:r w:rsidRPr="00EE79CB">
              <w:rPr>
                <w:lang w:val="en-GB"/>
              </w:rPr>
              <w:t>Min. 1 x Audio stereo</w:t>
            </w:r>
          </w:p>
          <w:p w:rsidR="006150EF" w:rsidRPr="00EE79CB" w:rsidRDefault="006150EF" w:rsidP="00EE79CB">
            <w:pPr>
              <w:spacing w:after="0" w:line="240" w:lineRule="auto"/>
              <w:rPr>
                <w:lang w:val="en-GB"/>
              </w:rPr>
            </w:pPr>
            <w:r w:rsidRPr="00EE79CB">
              <w:rPr>
                <w:lang w:val="en-GB"/>
              </w:rPr>
              <w:t>Min. 1 x D-SUB</w:t>
            </w:r>
          </w:p>
          <w:p w:rsidR="006150EF" w:rsidRPr="00EE79CB" w:rsidRDefault="006150EF" w:rsidP="00EE79CB">
            <w:pPr>
              <w:spacing w:after="0" w:line="240" w:lineRule="auto"/>
            </w:pPr>
            <w:r w:rsidRPr="00EE79CB">
              <w:t>Min. 1 x HDMI</w:t>
            </w:r>
          </w:p>
        </w:tc>
      </w:tr>
      <w:tr w:rsidR="006150EF" w:rsidRPr="00EE79CB">
        <w:tc>
          <w:tcPr>
            <w:tcW w:w="4606" w:type="dxa"/>
          </w:tcPr>
          <w:p w:rsidR="006150EF" w:rsidRPr="00EE79CB" w:rsidRDefault="006150EF" w:rsidP="00EE79CB">
            <w:pPr>
              <w:spacing w:after="0" w:line="240" w:lineRule="auto"/>
            </w:pPr>
            <w:r w:rsidRPr="00EE79CB">
              <w:t>Obsługiwane rozdzielczości:</w:t>
            </w:r>
          </w:p>
        </w:tc>
        <w:tc>
          <w:tcPr>
            <w:tcW w:w="4606" w:type="dxa"/>
          </w:tcPr>
          <w:p w:rsidR="006150EF" w:rsidRPr="00EE79CB" w:rsidRDefault="006150EF" w:rsidP="00EE79CB">
            <w:pPr>
              <w:spacing w:after="0" w:line="240" w:lineRule="auto"/>
            </w:pPr>
            <w:r w:rsidRPr="00EE79CB">
              <w:t>Min: 640x480, 1024x768,1280x720, 1028x1024, 1920x1080, 1280x800</w:t>
            </w:r>
          </w:p>
        </w:tc>
      </w:tr>
      <w:tr w:rsidR="006150EF" w:rsidRPr="00EE79CB">
        <w:tc>
          <w:tcPr>
            <w:tcW w:w="4606" w:type="dxa"/>
          </w:tcPr>
          <w:p w:rsidR="006150EF" w:rsidRPr="00EE79CB" w:rsidRDefault="006150EF" w:rsidP="00EE79CB">
            <w:pPr>
              <w:spacing w:after="0" w:line="240" w:lineRule="auto"/>
            </w:pPr>
            <w:r w:rsidRPr="00EE79CB">
              <w:t>Pasmo video:</w:t>
            </w:r>
          </w:p>
        </w:tc>
        <w:tc>
          <w:tcPr>
            <w:tcW w:w="4606" w:type="dxa"/>
          </w:tcPr>
          <w:p w:rsidR="006150EF" w:rsidRPr="00EE79CB" w:rsidRDefault="006150EF" w:rsidP="00EE79CB">
            <w:pPr>
              <w:spacing w:after="0" w:line="240" w:lineRule="auto"/>
            </w:pPr>
            <w:r w:rsidRPr="00EE79CB">
              <w:t>Min. 250MHz dla poziomu zniekształceń -3dB</w:t>
            </w:r>
          </w:p>
        </w:tc>
      </w:tr>
      <w:tr w:rsidR="006150EF" w:rsidRPr="00EE79CB">
        <w:tc>
          <w:tcPr>
            <w:tcW w:w="4606" w:type="dxa"/>
          </w:tcPr>
          <w:p w:rsidR="006150EF" w:rsidRPr="00EE79CB" w:rsidRDefault="006150EF" w:rsidP="00EE79CB">
            <w:pPr>
              <w:spacing w:after="0" w:line="240" w:lineRule="auto"/>
            </w:pPr>
            <w:r w:rsidRPr="00EE79CB">
              <w:t>Pasmo audio:</w:t>
            </w:r>
          </w:p>
        </w:tc>
        <w:tc>
          <w:tcPr>
            <w:tcW w:w="4606" w:type="dxa"/>
          </w:tcPr>
          <w:p w:rsidR="006150EF" w:rsidRPr="00EE79CB" w:rsidRDefault="006150EF" w:rsidP="00EE79CB">
            <w:pPr>
              <w:spacing w:after="0" w:line="240" w:lineRule="auto"/>
            </w:pPr>
            <w:r w:rsidRPr="00EE79CB">
              <w:t>Min: 20 Hz – 20 kHz</w:t>
            </w:r>
          </w:p>
        </w:tc>
      </w:tr>
      <w:tr w:rsidR="006150EF" w:rsidRPr="00EE79CB">
        <w:tc>
          <w:tcPr>
            <w:tcW w:w="4606" w:type="dxa"/>
          </w:tcPr>
          <w:p w:rsidR="006150EF" w:rsidRPr="00EE79CB" w:rsidRDefault="006150EF" w:rsidP="00EE79CB">
            <w:pPr>
              <w:spacing w:after="0" w:line="240" w:lineRule="auto"/>
            </w:pPr>
            <w:r w:rsidRPr="00EE79CB">
              <w:t>Czas przełączania:</w:t>
            </w:r>
          </w:p>
        </w:tc>
        <w:tc>
          <w:tcPr>
            <w:tcW w:w="4606" w:type="dxa"/>
          </w:tcPr>
          <w:p w:rsidR="006150EF" w:rsidRPr="00EE79CB" w:rsidRDefault="006150EF" w:rsidP="00EE79CB">
            <w:pPr>
              <w:spacing w:after="0" w:line="240" w:lineRule="auto"/>
            </w:pPr>
            <w:r w:rsidRPr="00EE79CB">
              <w:t>Max. 200ns</w:t>
            </w:r>
          </w:p>
        </w:tc>
      </w:tr>
      <w:tr w:rsidR="006150EF" w:rsidRPr="00EE79CB">
        <w:tc>
          <w:tcPr>
            <w:tcW w:w="4606" w:type="dxa"/>
          </w:tcPr>
          <w:p w:rsidR="006150EF" w:rsidRPr="00EE79CB" w:rsidRDefault="006150EF" w:rsidP="00EE79CB">
            <w:pPr>
              <w:spacing w:after="0" w:line="240" w:lineRule="auto"/>
            </w:pPr>
            <w:r w:rsidRPr="00EE79CB">
              <w:t>Sterowanie:</w:t>
            </w:r>
          </w:p>
        </w:tc>
        <w:tc>
          <w:tcPr>
            <w:tcW w:w="4606" w:type="dxa"/>
          </w:tcPr>
          <w:p w:rsidR="006150EF" w:rsidRPr="00EE79CB" w:rsidRDefault="006150EF" w:rsidP="00EE79CB">
            <w:pPr>
              <w:spacing w:after="0" w:line="240" w:lineRule="auto"/>
            </w:pPr>
            <w:r w:rsidRPr="00EE79CB">
              <w:t>Ręczne, Pilot IRDA, RS232</w:t>
            </w:r>
          </w:p>
        </w:tc>
      </w:tr>
      <w:tr w:rsidR="00DB56B1" w:rsidRPr="00EE79CB" w:rsidTr="008E7EB6">
        <w:tc>
          <w:tcPr>
            <w:tcW w:w="4606" w:type="dxa"/>
          </w:tcPr>
          <w:p w:rsidR="00DB56B1" w:rsidRPr="00EE79CB" w:rsidRDefault="00DB56B1" w:rsidP="00880055">
            <w:pPr>
              <w:spacing w:after="0" w:line="240" w:lineRule="auto"/>
              <w:rPr>
                <w:rFonts w:cs="Calibri"/>
                <w:color w:val="000000"/>
              </w:rPr>
            </w:pPr>
            <w:r w:rsidRPr="00EE79CB">
              <w:rPr>
                <w:rFonts w:cs="Calibri"/>
                <w:color w:val="000000"/>
              </w:rPr>
              <w:t xml:space="preserve">Gwarancja </w:t>
            </w:r>
          </w:p>
        </w:tc>
        <w:tc>
          <w:tcPr>
            <w:tcW w:w="4606" w:type="dxa"/>
            <w:vAlign w:val="bottom"/>
          </w:tcPr>
          <w:p w:rsidR="00DB56B1" w:rsidRPr="00EE79CB" w:rsidRDefault="00DB56B1" w:rsidP="0088005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Tahoma"/>
              </w:rPr>
              <w:t>Min. 36-miesięczna</w:t>
            </w:r>
          </w:p>
        </w:tc>
      </w:tr>
    </w:tbl>
    <w:p w:rsidR="006150EF" w:rsidRDefault="006150EF" w:rsidP="00D720D8">
      <w:pPr>
        <w:spacing w:after="0" w:line="240" w:lineRule="auto"/>
      </w:pPr>
    </w:p>
    <w:p w:rsidR="006150EF" w:rsidRDefault="006150EF" w:rsidP="00D720D8">
      <w:pPr>
        <w:pStyle w:val="Nagwek1"/>
        <w:spacing w:before="0" w:line="240" w:lineRule="auto"/>
      </w:pPr>
      <w:r>
        <w:t>Specyfikacja tabletu administracyjnego</w:t>
      </w:r>
    </w:p>
    <w:p w:rsidR="006150EF" w:rsidRDefault="006150EF" w:rsidP="00D720D8">
      <w:pPr>
        <w:spacing w:after="0" w:line="240" w:lineRule="auto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6150EF" w:rsidRPr="00EE79CB">
        <w:tc>
          <w:tcPr>
            <w:tcW w:w="4606" w:type="dxa"/>
          </w:tcPr>
          <w:p w:rsidR="006150EF" w:rsidRPr="00EE79CB" w:rsidRDefault="006150EF" w:rsidP="00EE79CB">
            <w:pPr>
              <w:spacing w:after="0" w:line="240" w:lineRule="auto"/>
            </w:pPr>
            <w:r w:rsidRPr="00EE79CB">
              <w:t>Wielkość ekranu:</w:t>
            </w:r>
          </w:p>
        </w:tc>
        <w:tc>
          <w:tcPr>
            <w:tcW w:w="4606" w:type="dxa"/>
          </w:tcPr>
          <w:p w:rsidR="006150EF" w:rsidRPr="00EE79CB" w:rsidRDefault="006150EF" w:rsidP="00EE79CB">
            <w:pPr>
              <w:spacing w:after="0" w:line="240" w:lineRule="auto"/>
            </w:pPr>
            <w:r w:rsidRPr="00EE79CB">
              <w:t>10”-11”</w:t>
            </w:r>
          </w:p>
        </w:tc>
      </w:tr>
      <w:tr w:rsidR="006150EF" w:rsidRPr="00EE79CB">
        <w:tc>
          <w:tcPr>
            <w:tcW w:w="4606" w:type="dxa"/>
          </w:tcPr>
          <w:p w:rsidR="006150EF" w:rsidRPr="00EE79CB" w:rsidRDefault="006150EF" w:rsidP="00EE79CB">
            <w:pPr>
              <w:spacing w:after="0" w:line="240" w:lineRule="auto"/>
            </w:pPr>
            <w:r w:rsidRPr="00EE79CB">
              <w:t>Typ wyświetlacza:</w:t>
            </w:r>
          </w:p>
        </w:tc>
        <w:tc>
          <w:tcPr>
            <w:tcW w:w="4606" w:type="dxa"/>
          </w:tcPr>
          <w:p w:rsidR="006150EF" w:rsidRPr="00EE79CB" w:rsidRDefault="006150EF" w:rsidP="00EE79CB">
            <w:pPr>
              <w:spacing w:after="0" w:line="240" w:lineRule="auto"/>
            </w:pPr>
            <w:r w:rsidRPr="00EE79CB">
              <w:t>IPS</w:t>
            </w:r>
          </w:p>
        </w:tc>
      </w:tr>
      <w:tr w:rsidR="006150EF" w:rsidRPr="00EE79CB">
        <w:tc>
          <w:tcPr>
            <w:tcW w:w="4606" w:type="dxa"/>
          </w:tcPr>
          <w:p w:rsidR="006150EF" w:rsidRPr="00EE79CB" w:rsidRDefault="006150EF" w:rsidP="00EE79CB">
            <w:pPr>
              <w:spacing w:after="0" w:line="240" w:lineRule="auto"/>
            </w:pPr>
            <w:r w:rsidRPr="00EE79CB">
              <w:t>Technologia dotykowa:</w:t>
            </w:r>
          </w:p>
        </w:tc>
        <w:tc>
          <w:tcPr>
            <w:tcW w:w="4606" w:type="dxa"/>
          </w:tcPr>
          <w:p w:rsidR="006150EF" w:rsidRPr="00EE79CB" w:rsidRDefault="006150EF" w:rsidP="00EE79CB">
            <w:pPr>
              <w:spacing w:after="0" w:line="240" w:lineRule="auto"/>
            </w:pPr>
            <w:r w:rsidRPr="00EE79CB">
              <w:t>Pojemnościowa, multi-touch 10 krotny</w:t>
            </w:r>
          </w:p>
        </w:tc>
      </w:tr>
      <w:tr w:rsidR="006150EF" w:rsidRPr="00EE79CB">
        <w:tc>
          <w:tcPr>
            <w:tcW w:w="4606" w:type="dxa"/>
          </w:tcPr>
          <w:p w:rsidR="006150EF" w:rsidRPr="00EE79CB" w:rsidRDefault="006150EF" w:rsidP="00EE79CB">
            <w:pPr>
              <w:spacing w:after="0" w:line="240" w:lineRule="auto"/>
            </w:pPr>
            <w:r w:rsidRPr="00EE79CB">
              <w:t>Rozdzielczość ekranu:</w:t>
            </w:r>
          </w:p>
        </w:tc>
        <w:tc>
          <w:tcPr>
            <w:tcW w:w="4606" w:type="dxa"/>
          </w:tcPr>
          <w:p w:rsidR="006150EF" w:rsidRPr="00EE79CB" w:rsidRDefault="006150EF" w:rsidP="00EE79CB">
            <w:pPr>
              <w:spacing w:after="0" w:line="240" w:lineRule="auto"/>
            </w:pPr>
            <w:r w:rsidRPr="00EE79CB">
              <w:t>Min. 2560 x 1600</w:t>
            </w:r>
          </w:p>
        </w:tc>
      </w:tr>
      <w:tr w:rsidR="006150EF" w:rsidRPr="00EE79CB">
        <w:tc>
          <w:tcPr>
            <w:tcW w:w="4606" w:type="dxa"/>
          </w:tcPr>
          <w:p w:rsidR="006150EF" w:rsidRPr="00EE79CB" w:rsidRDefault="006150EF" w:rsidP="00EE79CB">
            <w:pPr>
              <w:spacing w:after="0" w:line="240" w:lineRule="auto"/>
            </w:pPr>
            <w:r w:rsidRPr="00EE79CB">
              <w:t>Pamięć flash:</w:t>
            </w:r>
          </w:p>
        </w:tc>
        <w:tc>
          <w:tcPr>
            <w:tcW w:w="4606" w:type="dxa"/>
          </w:tcPr>
          <w:p w:rsidR="006150EF" w:rsidRPr="00EE79CB" w:rsidRDefault="006150EF" w:rsidP="00EE79CB">
            <w:pPr>
              <w:spacing w:after="0" w:line="240" w:lineRule="auto"/>
            </w:pPr>
            <w:r w:rsidRPr="00EE79CB">
              <w:t>Min. 32GB</w:t>
            </w:r>
          </w:p>
        </w:tc>
      </w:tr>
      <w:tr w:rsidR="006150EF" w:rsidRPr="00C02E3D">
        <w:tc>
          <w:tcPr>
            <w:tcW w:w="4606" w:type="dxa"/>
          </w:tcPr>
          <w:p w:rsidR="006150EF" w:rsidRPr="00EE79CB" w:rsidRDefault="006150EF" w:rsidP="00EE79CB">
            <w:pPr>
              <w:spacing w:after="0" w:line="240" w:lineRule="auto"/>
            </w:pPr>
            <w:r w:rsidRPr="00EE79CB">
              <w:t>Czytnik kart:</w:t>
            </w:r>
          </w:p>
        </w:tc>
        <w:tc>
          <w:tcPr>
            <w:tcW w:w="4606" w:type="dxa"/>
          </w:tcPr>
          <w:p w:rsidR="006150EF" w:rsidRPr="00EE79CB" w:rsidRDefault="006150EF" w:rsidP="00EE79CB">
            <w:pPr>
              <w:spacing w:after="0" w:line="240" w:lineRule="auto"/>
              <w:rPr>
                <w:lang w:val="en-GB"/>
              </w:rPr>
            </w:pPr>
            <w:r w:rsidRPr="00EE79CB">
              <w:rPr>
                <w:lang w:val="en-GB"/>
              </w:rPr>
              <w:t>SD, SD HC, SD XC</w:t>
            </w:r>
          </w:p>
        </w:tc>
      </w:tr>
      <w:tr w:rsidR="006150EF" w:rsidRPr="00EE79CB">
        <w:tc>
          <w:tcPr>
            <w:tcW w:w="4606" w:type="dxa"/>
          </w:tcPr>
          <w:p w:rsidR="006150EF" w:rsidRPr="00EE79CB" w:rsidRDefault="006150EF" w:rsidP="00EE79CB">
            <w:pPr>
              <w:spacing w:after="0" w:line="240" w:lineRule="auto"/>
            </w:pPr>
            <w:r w:rsidRPr="00EE79CB">
              <w:t>Bluetooth 3.0:</w:t>
            </w:r>
          </w:p>
        </w:tc>
        <w:tc>
          <w:tcPr>
            <w:tcW w:w="4606" w:type="dxa"/>
          </w:tcPr>
          <w:p w:rsidR="006150EF" w:rsidRPr="00EE79CB" w:rsidRDefault="006150EF" w:rsidP="00EE79CB">
            <w:pPr>
              <w:spacing w:after="0" w:line="240" w:lineRule="auto"/>
            </w:pPr>
            <w:r w:rsidRPr="00EE79CB">
              <w:t>Tak</w:t>
            </w:r>
          </w:p>
        </w:tc>
      </w:tr>
      <w:tr w:rsidR="006150EF" w:rsidRPr="00EE79CB">
        <w:tc>
          <w:tcPr>
            <w:tcW w:w="4606" w:type="dxa"/>
          </w:tcPr>
          <w:p w:rsidR="006150EF" w:rsidRPr="00EE79CB" w:rsidRDefault="006150EF" w:rsidP="00EE79CB">
            <w:pPr>
              <w:spacing w:after="0" w:line="240" w:lineRule="auto"/>
            </w:pPr>
            <w:r w:rsidRPr="00EE79CB">
              <w:t>Wifi 802.11 a/b/g/n:</w:t>
            </w:r>
          </w:p>
        </w:tc>
        <w:tc>
          <w:tcPr>
            <w:tcW w:w="4606" w:type="dxa"/>
          </w:tcPr>
          <w:p w:rsidR="006150EF" w:rsidRPr="00EE79CB" w:rsidRDefault="006150EF" w:rsidP="00EE79CB">
            <w:pPr>
              <w:spacing w:after="0" w:line="240" w:lineRule="auto"/>
            </w:pPr>
            <w:r w:rsidRPr="00EE79CB">
              <w:t>Tak</w:t>
            </w:r>
          </w:p>
        </w:tc>
      </w:tr>
      <w:tr w:rsidR="006150EF" w:rsidRPr="00EE79CB">
        <w:tc>
          <w:tcPr>
            <w:tcW w:w="4606" w:type="dxa"/>
          </w:tcPr>
          <w:p w:rsidR="006150EF" w:rsidRPr="00EE79CB" w:rsidRDefault="006150EF" w:rsidP="00EE79CB">
            <w:pPr>
              <w:spacing w:after="0" w:line="240" w:lineRule="auto"/>
            </w:pPr>
            <w:r w:rsidRPr="00EE79CB">
              <w:t>Mikrofon wbudowany:</w:t>
            </w:r>
          </w:p>
        </w:tc>
        <w:tc>
          <w:tcPr>
            <w:tcW w:w="4606" w:type="dxa"/>
          </w:tcPr>
          <w:p w:rsidR="006150EF" w:rsidRPr="00EE79CB" w:rsidRDefault="006150EF" w:rsidP="00EE79CB">
            <w:pPr>
              <w:spacing w:after="0" w:line="240" w:lineRule="auto"/>
            </w:pPr>
            <w:r w:rsidRPr="00EE79CB">
              <w:t>Tak</w:t>
            </w:r>
          </w:p>
        </w:tc>
      </w:tr>
      <w:tr w:rsidR="006150EF" w:rsidRPr="00EE79CB">
        <w:tc>
          <w:tcPr>
            <w:tcW w:w="4606" w:type="dxa"/>
          </w:tcPr>
          <w:p w:rsidR="006150EF" w:rsidRPr="00EE79CB" w:rsidRDefault="006150EF" w:rsidP="00EE79CB">
            <w:pPr>
              <w:spacing w:after="0" w:line="240" w:lineRule="auto"/>
            </w:pPr>
            <w:r w:rsidRPr="00EE79CB">
              <w:t>Aparat fotograficzny z tyłu:</w:t>
            </w:r>
          </w:p>
        </w:tc>
        <w:tc>
          <w:tcPr>
            <w:tcW w:w="4606" w:type="dxa"/>
          </w:tcPr>
          <w:p w:rsidR="006150EF" w:rsidRPr="00EE79CB" w:rsidRDefault="006150EF" w:rsidP="00EE79CB">
            <w:pPr>
              <w:spacing w:after="0" w:line="240" w:lineRule="auto"/>
            </w:pPr>
            <w:r w:rsidRPr="00EE79CB">
              <w:t>Min. 5 Mpix</w:t>
            </w:r>
          </w:p>
        </w:tc>
      </w:tr>
      <w:tr w:rsidR="006150EF" w:rsidRPr="00EE79CB">
        <w:tc>
          <w:tcPr>
            <w:tcW w:w="4606" w:type="dxa"/>
          </w:tcPr>
          <w:p w:rsidR="006150EF" w:rsidRPr="00EE79CB" w:rsidRDefault="006150EF" w:rsidP="00EE79CB">
            <w:pPr>
              <w:spacing w:after="0" w:line="240" w:lineRule="auto"/>
            </w:pPr>
            <w:r w:rsidRPr="00EE79CB">
              <w:t>Aparat fotograficzny z przodu:</w:t>
            </w:r>
          </w:p>
        </w:tc>
        <w:tc>
          <w:tcPr>
            <w:tcW w:w="4606" w:type="dxa"/>
          </w:tcPr>
          <w:p w:rsidR="006150EF" w:rsidRPr="00EE79CB" w:rsidRDefault="006150EF" w:rsidP="00EE79CB">
            <w:pPr>
              <w:spacing w:after="0" w:line="240" w:lineRule="auto"/>
            </w:pPr>
            <w:r w:rsidRPr="00EE79CB">
              <w:t>Min. 1 Mpix</w:t>
            </w:r>
          </w:p>
        </w:tc>
      </w:tr>
      <w:tr w:rsidR="006150EF" w:rsidRPr="00EE79CB">
        <w:tc>
          <w:tcPr>
            <w:tcW w:w="4606" w:type="dxa"/>
          </w:tcPr>
          <w:p w:rsidR="006150EF" w:rsidRPr="00EE79CB" w:rsidRDefault="006150EF" w:rsidP="00EE79CB">
            <w:pPr>
              <w:spacing w:after="0" w:line="240" w:lineRule="auto"/>
            </w:pPr>
            <w:r w:rsidRPr="00EE79CB">
              <w:t>Maksymalny czas pracy:</w:t>
            </w:r>
          </w:p>
        </w:tc>
        <w:tc>
          <w:tcPr>
            <w:tcW w:w="4606" w:type="dxa"/>
          </w:tcPr>
          <w:p w:rsidR="006150EF" w:rsidRPr="00EE79CB" w:rsidRDefault="006150EF" w:rsidP="00EE79CB">
            <w:pPr>
              <w:spacing w:after="0" w:line="240" w:lineRule="auto"/>
            </w:pPr>
            <w:r w:rsidRPr="00EE79CB">
              <w:t>Min. 12h</w:t>
            </w:r>
          </w:p>
        </w:tc>
      </w:tr>
      <w:tr w:rsidR="006150EF" w:rsidRPr="00EE79CB">
        <w:tc>
          <w:tcPr>
            <w:tcW w:w="4606" w:type="dxa"/>
          </w:tcPr>
          <w:p w:rsidR="006150EF" w:rsidRPr="00EE79CB" w:rsidRDefault="006150EF" w:rsidP="00EE79CB">
            <w:pPr>
              <w:spacing w:after="0" w:line="240" w:lineRule="auto"/>
            </w:pPr>
            <w:r w:rsidRPr="00EE79CB">
              <w:t>Waga:</w:t>
            </w:r>
          </w:p>
        </w:tc>
        <w:tc>
          <w:tcPr>
            <w:tcW w:w="4606" w:type="dxa"/>
          </w:tcPr>
          <w:p w:rsidR="006150EF" w:rsidRPr="00EE79CB" w:rsidRDefault="006150EF" w:rsidP="00EE79CB">
            <w:pPr>
              <w:spacing w:after="0" w:line="240" w:lineRule="auto"/>
            </w:pPr>
            <w:r w:rsidRPr="00EE79CB">
              <w:t>Max. 600g</w:t>
            </w:r>
          </w:p>
        </w:tc>
      </w:tr>
      <w:tr w:rsidR="006150EF" w:rsidRPr="00EE79CB">
        <w:tc>
          <w:tcPr>
            <w:tcW w:w="4606" w:type="dxa"/>
          </w:tcPr>
          <w:p w:rsidR="006150EF" w:rsidRPr="00EE79CB" w:rsidRDefault="006150EF" w:rsidP="00EE79CB">
            <w:pPr>
              <w:spacing w:after="0" w:line="240" w:lineRule="auto"/>
            </w:pPr>
            <w:r w:rsidRPr="00EE79CB">
              <w:t>Stacja dokująca:</w:t>
            </w:r>
          </w:p>
        </w:tc>
        <w:tc>
          <w:tcPr>
            <w:tcW w:w="4606" w:type="dxa"/>
          </w:tcPr>
          <w:p w:rsidR="006150EF" w:rsidRPr="00EE79CB" w:rsidRDefault="006150EF" w:rsidP="00EE79CB">
            <w:pPr>
              <w:spacing w:after="0" w:line="240" w:lineRule="auto"/>
            </w:pPr>
            <w:r w:rsidRPr="00EE79CB">
              <w:t>1 x USB 3.0</w:t>
            </w:r>
          </w:p>
          <w:p w:rsidR="006150EF" w:rsidRPr="00EE79CB" w:rsidRDefault="006150EF" w:rsidP="00EE79CB">
            <w:pPr>
              <w:spacing w:after="0" w:line="240" w:lineRule="auto"/>
            </w:pPr>
            <w:r w:rsidRPr="00EE79CB">
              <w:t>Czytnik kart SD</w:t>
            </w:r>
          </w:p>
          <w:p w:rsidR="006150EF" w:rsidRPr="00EE79CB" w:rsidRDefault="006150EF" w:rsidP="00EE79CB">
            <w:pPr>
              <w:spacing w:after="0" w:line="240" w:lineRule="auto"/>
            </w:pPr>
            <w:r w:rsidRPr="00EE79CB">
              <w:t>Akumulator</w:t>
            </w:r>
          </w:p>
          <w:p w:rsidR="006150EF" w:rsidRPr="00EE79CB" w:rsidRDefault="006150EF" w:rsidP="00EE79CB">
            <w:pPr>
              <w:spacing w:after="0" w:line="240" w:lineRule="auto"/>
            </w:pPr>
            <w:r w:rsidRPr="00EE79CB">
              <w:t>Klawiatura</w:t>
            </w:r>
          </w:p>
        </w:tc>
      </w:tr>
      <w:tr w:rsidR="006150EF" w:rsidRPr="00EE79CB">
        <w:tc>
          <w:tcPr>
            <w:tcW w:w="4606" w:type="dxa"/>
          </w:tcPr>
          <w:p w:rsidR="006150EF" w:rsidRPr="00EE79CB" w:rsidRDefault="006150EF" w:rsidP="00EE79CB">
            <w:pPr>
              <w:spacing w:after="0" w:line="240" w:lineRule="auto"/>
              <w:rPr>
                <w:rFonts w:cs="Calibri"/>
                <w:color w:val="000000"/>
              </w:rPr>
            </w:pPr>
            <w:r w:rsidRPr="00EE79CB">
              <w:rPr>
                <w:rFonts w:cs="Calibri"/>
                <w:color w:val="000000"/>
              </w:rPr>
              <w:t xml:space="preserve">Gwarancja </w:t>
            </w:r>
          </w:p>
        </w:tc>
        <w:tc>
          <w:tcPr>
            <w:tcW w:w="4606" w:type="dxa"/>
            <w:vAlign w:val="bottom"/>
          </w:tcPr>
          <w:p w:rsidR="006150EF" w:rsidRPr="00EE79CB" w:rsidRDefault="00DB56B1" w:rsidP="00EE79C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Tahoma"/>
              </w:rPr>
              <w:t>Min. 36-miesięczna</w:t>
            </w:r>
          </w:p>
        </w:tc>
      </w:tr>
    </w:tbl>
    <w:p w:rsidR="006150EF" w:rsidRDefault="006150EF" w:rsidP="00D720D8">
      <w:pPr>
        <w:spacing w:after="0" w:line="240" w:lineRule="auto"/>
      </w:pPr>
    </w:p>
    <w:p w:rsidR="006150EF" w:rsidRDefault="006150EF" w:rsidP="00D720D8">
      <w:pPr>
        <w:pStyle w:val="Nagwek1"/>
        <w:spacing w:before="0" w:line="240" w:lineRule="auto"/>
      </w:pPr>
      <w:r>
        <w:t>Specyfikacja notebooka prezentacyjnego</w:t>
      </w:r>
    </w:p>
    <w:p w:rsidR="006150EF" w:rsidRDefault="006150EF" w:rsidP="00D720D8">
      <w:pPr>
        <w:spacing w:after="0" w:line="240" w:lineRule="auto"/>
      </w:pPr>
    </w:p>
    <w:tbl>
      <w:tblPr>
        <w:tblW w:w="910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73"/>
        <w:gridCol w:w="6929"/>
      </w:tblGrid>
      <w:tr w:rsidR="006150EF" w:rsidRPr="00EE79CB">
        <w:trPr>
          <w:trHeight w:val="300"/>
        </w:trPr>
        <w:tc>
          <w:tcPr>
            <w:tcW w:w="2173" w:type="dxa"/>
            <w:noWrap/>
            <w:vAlign w:val="bottom"/>
          </w:tcPr>
          <w:p w:rsidR="006150EF" w:rsidRPr="00EE79CB" w:rsidRDefault="006150EF" w:rsidP="00D720D8">
            <w:pPr>
              <w:spacing w:after="0" w:line="240" w:lineRule="auto"/>
              <w:rPr>
                <w:rFonts w:cs="Calibri"/>
                <w:color w:val="000000"/>
              </w:rPr>
            </w:pPr>
            <w:r w:rsidRPr="00EE79CB">
              <w:rPr>
                <w:rFonts w:cs="Calibri"/>
                <w:color w:val="000000"/>
              </w:rPr>
              <w:t>Typ stanowiska:</w:t>
            </w:r>
          </w:p>
        </w:tc>
        <w:tc>
          <w:tcPr>
            <w:tcW w:w="6929" w:type="dxa"/>
            <w:noWrap/>
            <w:vAlign w:val="bottom"/>
          </w:tcPr>
          <w:p w:rsidR="006150EF" w:rsidRPr="00EE79CB" w:rsidRDefault="006150EF" w:rsidP="00D720D8">
            <w:pPr>
              <w:spacing w:after="0" w:line="240" w:lineRule="auto"/>
              <w:rPr>
                <w:rFonts w:cs="Calibri"/>
                <w:color w:val="000000"/>
              </w:rPr>
            </w:pPr>
            <w:r w:rsidRPr="00EE79CB">
              <w:rPr>
                <w:rFonts w:cs="Calibri"/>
                <w:color w:val="000000"/>
              </w:rPr>
              <w:t xml:space="preserve">Mobilna stacja robocza klasy PC </w:t>
            </w:r>
          </w:p>
        </w:tc>
      </w:tr>
      <w:tr w:rsidR="006150EF" w:rsidRPr="00EE79CB">
        <w:trPr>
          <w:trHeight w:val="607"/>
        </w:trPr>
        <w:tc>
          <w:tcPr>
            <w:tcW w:w="2173" w:type="dxa"/>
            <w:noWrap/>
          </w:tcPr>
          <w:p w:rsidR="006150EF" w:rsidRPr="00EE79CB" w:rsidRDefault="006150EF" w:rsidP="00D720D8">
            <w:pPr>
              <w:spacing w:after="0" w:line="240" w:lineRule="auto"/>
              <w:rPr>
                <w:rFonts w:cs="Calibri"/>
                <w:color w:val="000000"/>
              </w:rPr>
            </w:pPr>
            <w:r w:rsidRPr="00EE79CB">
              <w:rPr>
                <w:rFonts w:cs="Calibri"/>
                <w:color w:val="000000"/>
              </w:rPr>
              <w:t>Zastosowanie:</w:t>
            </w:r>
          </w:p>
        </w:tc>
        <w:tc>
          <w:tcPr>
            <w:tcW w:w="6929" w:type="dxa"/>
            <w:vAlign w:val="bottom"/>
          </w:tcPr>
          <w:p w:rsidR="006150EF" w:rsidRPr="00EE79CB" w:rsidRDefault="006150EF" w:rsidP="00D720D8">
            <w:pPr>
              <w:spacing w:after="0" w:line="240" w:lineRule="auto"/>
              <w:rPr>
                <w:rFonts w:cs="Calibri"/>
                <w:color w:val="000000"/>
              </w:rPr>
            </w:pPr>
            <w:r w:rsidRPr="00EE79CB">
              <w:rPr>
                <w:rFonts w:cs="Calibri"/>
                <w:color w:val="000000"/>
              </w:rPr>
              <w:t>Komputer będzie używany jako mobilna stacja robocza. Będzie na nim używane oprogramowanie prezentacyjne. Oprócz tego będzie wykorzystywany przez aplikacje biurowe pakietu Office 2013, Corel Suite x4.</w:t>
            </w:r>
          </w:p>
        </w:tc>
      </w:tr>
      <w:tr w:rsidR="006150EF" w:rsidRPr="00EE79CB">
        <w:trPr>
          <w:trHeight w:val="600"/>
        </w:trPr>
        <w:tc>
          <w:tcPr>
            <w:tcW w:w="2173" w:type="dxa"/>
            <w:noWrap/>
          </w:tcPr>
          <w:p w:rsidR="006150EF" w:rsidRPr="00EE79CB" w:rsidRDefault="006150EF" w:rsidP="00D720D8">
            <w:pPr>
              <w:spacing w:after="0" w:line="240" w:lineRule="auto"/>
              <w:rPr>
                <w:rFonts w:cs="Calibri"/>
                <w:color w:val="000000"/>
              </w:rPr>
            </w:pPr>
            <w:r w:rsidRPr="00EE79CB">
              <w:rPr>
                <w:rFonts w:cs="Calibri"/>
                <w:color w:val="000000"/>
              </w:rPr>
              <w:t>Procesor i wydajność obliczeniowa:</w:t>
            </w:r>
          </w:p>
        </w:tc>
        <w:tc>
          <w:tcPr>
            <w:tcW w:w="6929" w:type="dxa"/>
            <w:vAlign w:val="bottom"/>
          </w:tcPr>
          <w:p w:rsidR="006150EF" w:rsidRPr="00EE79CB" w:rsidRDefault="006150EF" w:rsidP="00D720D8">
            <w:pPr>
              <w:spacing w:after="0" w:line="240" w:lineRule="auto"/>
              <w:rPr>
                <w:rFonts w:cs="Calibri"/>
                <w:color w:val="000000"/>
              </w:rPr>
            </w:pPr>
            <w:r w:rsidRPr="00EE79CB">
              <w:rPr>
                <w:rFonts w:cs="Calibri"/>
                <w:color w:val="000000"/>
              </w:rPr>
              <w:t xml:space="preserve">Procesor osiągający min. 7800 w teście PassMark - CPU Mark, wyniki dostępne na stronie </w:t>
            </w:r>
            <w:hyperlink r:id="rId8" w:history="1">
              <w:r w:rsidRPr="00EE79CB">
                <w:rPr>
                  <w:rStyle w:val="Hipercze"/>
                  <w:rFonts w:cs="Calibri"/>
                </w:rPr>
                <w:t>www.cpubenchmark.net</w:t>
              </w:r>
            </w:hyperlink>
            <w:r w:rsidRPr="00EE79CB">
              <w:rPr>
                <w:rFonts w:cs="Calibri"/>
                <w:color w:val="000000"/>
              </w:rPr>
              <w:t>.</w:t>
            </w:r>
          </w:p>
        </w:tc>
      </w:tr>
      <w:tr w:rsidR="006150EF" w:rsidRPr="00EE79CB">
        <w:trPr>
          <w:trHeight w:val="300"/>
        </w:trPr>
        <w:tc>
          <w:tcPr>
            <w:tcW w:w="2173" w:type="dxa"/>
            <w:noWrap/>
          </w:tcPr>
          <w:p w:rsidR="006150EF" w:rsidRPr="00EE79CB" w:rsidRDefault="006150EF" w:rsidP="00D720D8">
            <w:pPr>
              <w:spacing w:after="0" w:line="240" w:lineRule="auto"/>
              <w:rPr>
                <w:rFonts w:cs="Calibri"/>
                <w:color w:val="000000"/>
              </w:rPr>
            </w:pPr>
            <w:r w:rsidRPr="00EE79CB">
              <w:rPr>
                <w:rFonts w:cs="Calibri"/>
                <w:color w:val="000000"/>
              </w:rPr>
              <w:t>Pamięć:</w:t>
            </w:r>
          </w:p>
        </w:tc>
        <w:tc>
          <w:tcPr>
            <w:tcW w:w="6929" w:type="dxa"/>
            <w:noWrap/>
            <w:vAlign w:val="bottom"/>
          </w:tcPr>
          <w:p w:rsidR="006150EF" w:rsidRPr="00EE79CB" w:rsidRDefault="006150EF" w:rsidP="00D720D8">
            <w:pPr>
              <w:spacing w:after="0" w:line="240" w:lineRule="auto"/>
              <w:rPr>
                <w:rFonts w:cs="Calibri"/>
              </w:rPr>
            </w:pPr>
            <w:r w:rsidRPr="00EE79CB">
              <w:rPr>
                <w:rFonts w:cs="Calibri"/>
              </w:rPr>
              <w:t xml:space="preserve">Min. 16 GB </w:t>
            </w:r>
          </w:p>
        </w:tc>
      </w:tr>
      <w:tr w:rsidR="006150EF" w:rsidRPr="00F94435">
        <w:trPr>
          <w:trHeight w:val="300"/>
        </w:trPr>
        <w:tc>
          <w:tcPr>
            <w:tcW w:w="2173" w:type="dxa"/>
            <w:noWrap/>
          </w:tcPr>
          <w:p w:rsidR="006150EF" w:rsidRPr="00EE79CB" w:rsidRDefault="006150EF" w:rsidP="00D720D8">
            <w:pPr>
              <w:spacing w:after="0" w:line="240" w:lineRule="auto"/>
              <w:rPr>
                <w:rFonts w:cs="Calibri"/>
                <w:color w:val="000000"/>
              </w:rPr>
            </w:pPr>
            <w:r w:rsidRPr="00EE79CB">
              <w:rPr>
                <w:rFonts w:cs="Calibri"/>
                <w:color w:val="000000"/>
              </w:rPr>
              <w:t>Dysk twardy:</w:t>
            </w:r>
          </w:p>
        </w:tc>
        <w:tc>
          <w:tcPr>
            <w:tcW w:w="6929" w:type="dxa"/>
            <w:noWrap/>
            <w:vAlign w:val="bottom"/>
          </w:tcPr>
          <w:p w:rsidR="006150EF" w:rsidRPr="00445E85" w:rsidRDefault="006150EF" w:rsidP="00D720D8">
            <w:pPr>
              <w:spacing w:after="0" w:line="240" w:lineRule="auto"/>
              <w:rPr>
                <w:rFonts w:cs="Calibri"/>
                <w:color w:val="000000"/>
                <w:lang w:val="de-DE"/>
              </w:rPr>
            </w:pPr>
            <w:r w:rsidRPr="00445E85">
              <w:rPr>
                <w:rFonts w:cs="Calibri"/>
                <w:color w:val="000000"/>
                <w:lang w:val="de-DE"/>
              </w:rPr>
              <w:t>Min. 750 GB HDD + Min. 256GB SSD</w:t>
            </w:r>
          </w:p>
        </w:tc>
      </w:tr>
      <w:tr w:rsidR="006150EF" w:rsidRPr="00EE79CB">
        <w:trPr>
          <w:trHeight w:val="300"/>
        </w:trPr>
        <w:tc>
          <w:tcPr>
            <w:tcW w:w="2173" w:type="dxa"/>
            <w:noWrap/>
          </w:tcPr>
          <w:p w:rsidR="006150EF" w:rsidRPr="00EE79CB" w:rsidRDefault="006150EF" w:rsidP="00D720D8">
            <w:pPr>
              <w:spacing w:after="0" w:line="240" w:lineRule="auto"/>
              <w:rPr>
                <w:rFonts w:cs="Calibri"/>
                <w:color w:val="000000"/>
              </w:rPr>
            </w:pPr>
            <w:r w:rsidRPr="00EE79CB">
              <w:rPr>
                <w:rFonts w:cs="Calibri"/>
                <w:color w:val="000000"/>
              </w:rPr>
              <w:t>Ekran:</w:t>
            </w:r>
          </w:p>
        </w:tc>
        <w:tc>
          <w:tcPr>
            <w:tcW w:w="6929" w:type="dxa"/>
            <w:noWrap/>
            <w:vAlign w:val="bottom"/>
          </w:tcPr>
          <w:p w:rsidR="006150EF" w:rsidRPr="00EE79CB" w:rsidRDefault="006150EF" w:rsidP="00D720D8">
            <w:pPr>
              <w:spacing w:after="0" w:line="240" w:lineRule="auto"/>
              <w:rPr>
                <w:rFonts w:cs="Calibri"/>
                <w:color w:val="000000"/>
              </w:rPr>
            </w:pPr>
            <w:r w:rsidRPr="00EE79CB">
              <w:rPr>
                <w:rFonts w:cs="Calibri"/>
                <w:color w:val="000000"/>
              </w:rPr>
              <w:t>17"-18", matowy, rozdzielczość natywna min. 1920x1080, matowy</w:t>
            </w:r>
          </w:p>
        </w:tc>
      </w:tr>
      <w:tr w:rsidR="006150EF" w:rsidRPr="00EE79CB">
        <w:trPr>
          <w:trHeight w:val="585"/>
        </w:trPr>
        <w:tc>
          <w:tcPr>
            <w:tcW w:w="2173" w:type="dxa"/>
            <w:noWrap/>
          </w:tcPr>
          <w:p w:rsidR="006150EF" w:rsidRPr="00EE79CB" w:rsidRDefault="006150EF" w:rsidP="00D720D8">
            <w:pPr>
              <w:spacing w:after="0" w:line="240" w:lineRule="auto"/>
              <w:rPr>
                <w:rFonts w:cs="Calibri"/>
                <w:color w:val="000000"/>
              </w:rPr>
            </w:pPr>
            <w:r w:rsidRPr="00EE79CB">
              <w:rPr>
                <w:rFonts w:cs="Calibri"/>
                <w:color w:val="000000"/>
              </w:rPr>
              <w:t>Karta graficzna:</w:t>
            </w:r>
          </w:p>
        </w:tc>
        <w:tc>
          <w:tcPr>
            <w:tcW w:w="6929" w:type="dxa"/>
            <w:vAlign w:val="bottom"/>
          </w:tcPr>
          <w:p w:rsidR="006150EF" w:rsidRPr="00EE79CB" w:rsidRDefault="006150EF" w:rsidP="00D720D8">
            <w:pPr>
              <w:spacing w:after="0" w:line="240" w:lineRule="auto"/>
              <w:rPr>
                <w:rFonts w:cs="Calibri"/>
                <w:color w:val="000000"/>
              </w:rPr>
            </w:pPr>
            <w:r w:rsidRPr="00EE79CB">
              <w:rPr>
                <w:rFonts w:cs="Calibri"/>
                <w:color w:val="000000"/>
              </w:rPr>
              <w:t xml:space="preserve">osiągająca minimum 1500 punktów w teście G3D Mark, wyniki dostępne na stronie </w:t>
            </w:r>
            <w:hyperlink r:id="rId9" w:history="1">
              <w:r w:rsidRPr="00EE79CB">
                <w:rPr>
                  <w:rStyle w:val="Hipercze"/>
                  <w:rFonts w:cs="Calibri"/>
                </w:rPr>
                <w:t>www.videocardbenchmark.net</w:t>
              </w:r>
            </w:hyperlink>
            <w:r w:rsidRPr="00EE79CB">
              <w:rPr>
                <w:rFonts w:cs="Calibri"/>
                <w:color w:val="000000"/>
              </w:rPr>
              <w:t>, pamięć własna min 2000 MB</w:t>
            </w:r>
          </w:p>
        </w:tc>
      </w:tr>
      <w:tr w:rsidR="006150EF" w:rsidRPr="00EE79CB">
        <w:trPr>
          <w:trHeight w:val="873"/>
        </w:trPr>
        <w:tc>
          <w:tcPr>
            <w:tcW w:w="2173" w:type="dxa"/>
            <w:noWrap/>
          </w:tcPr>
          <w:p w:rsidR="006150EF" w:rsidRPr="00EE79CB" w:rsidRDefault="006150EF" w:rsidP="00D720D8">
            <w:pPr>
              <w:spacing w:after="0" w:line="240" w:lineRule="auto"/>
              <w:rPr>
                <w:rFonts w:cs="Calibri"/>
              </w:rPr>
            </w:pPr>
            <w:r w:rsidRPr="00EE79CB">
              <w:rPr>
                <w:rFonts w:cs="Calibri"/>
              </w:rPr>
              <w:t>Karty sieciowe:</w:t>
            </w:r>
          </w:p>
        </w:tc>
        <w:tc>
          <w:tcPr>
            <w:tcW w:w="6929" w:type="dxa"/>
            <w:noWrap/>
          </w:tcPr>
          <w:p w:rsidR="006150EF" w:rsidRPr="00EE79CB" w:rsidRDefault="006150EF" w:rsidP="00D720D8">
            <w:pPr>
              <w:spacing w:after="0" w:line="240" w:lineRule="auto"/>
              <w:rPr>
                <w:rFonts w:cs="Calibri"/>
              </w:rPr>
            </w:pPr>
            <w:r w:rsidRPr="00EE79CB">
              <w:rPr>
                <w:rFonts w:cs="Calibri"/>
              </w:rPr>
              <w:t>Min. 1 x Karta sieciowa przewodowa 10/100 Mbps Ethernet;</w:t>
            </w:r>
          </w:p>
          <w:p w:rsidR="006150EF" w:rsidRPr="00EE79CB" w:rsidRDefault="006150EF" w:rsidP="00D720D8">
            <w:pPr>
              <w:spacing w:after="0" w:line="240" w:lineRule="auto"/>
              <w:rPr>
                <w:rFonts w:cs="Calibri"/>
              </w:rPr>
            </w:pPr>
            <w:r w:rsidRPr="00EE79CB">
              <w:rPr>
                <w:rFonts w:cs="Calibri"/>
              </w:rPr>
              <w:t>Min. 1 x Karta sieciowa bezprzewodowa 802.11b/g/n</w:t>
            </w:r>
          </w:p>
          <w:p w:rsidR="006150EF" w:rsidRPr="00EE79CB" w:rsidRDefault="006150EF" w:rsidP="00D720D8">
            <w:pPr>
              <w:spacing w:after="0" w:line="240" w:lineRule="auto"/>
              <w:rPr>
                <w:rFonts w:cs="Calibri"/>
              </w:rPr>
            </w:pPr>
            <w:r w:rsidRPr="00EE79CB">
              <w:rPr>
                <w:rFonts w:cs="Calibri"/>
                <w:color w:val="000000"/>
              </w:rPr>
              <w:t>Min. 1 x Bluetooth</w:t>
            </w:r>
          </w:p>
        </w:tc>
      </w:tr>
      <w:tr w:rsidR="006150EF" w:rsidRPr="00EE79CB">
        <w:trPr>
          <w:trHeight w:val="300"/>
        </w:trPr>
        <w:tc>
          <w:tcPr>
            <w:tcW w:w="2173" w:type="dxa"/>
            <w:noWrap/>
          </w:tcPr>
          <w:p w:rsidR="006150EF" w:rsidRPr="00EE79CB" w:rsidRDefault="006150EF" w:rsidP="00D720D8">
            <w:pPr>
              <w:spacing w:after="0" w:line="240" w:lineRule="auto"/>
              <w:rPr>
                <w:rFonts w:cs="Calibri"/>
                <w:color w:val="000000"/>
              </w:rPr>
            </w:pPr>
            <w:r w:rsidRPr="00EE79CB">
              <w:rPr>
                <w:rFonts w:cs="Calibri"/>
                <w:color w:val="000000"/>
              </w:rPr>
              <w:t>Napęd:</w:t>
            </w:r>
          </w:p>
        </w:tc>
        <w:tc>
          <w:tcPr>
            <w:tcW w:w="6929" w:type="dxa"/>
            <w:noWrap/>
          </w:tcPr>
          <w:p w:rsidR="006150EF" w:rsidRPr="00EE79CB" w:rsidRDefault="006150EF" w:rsidP="00D720D8">
            <w:pPr>
              <w:spacing w:after="0" w:line="240" w:lineRule="auto"/>
              <w:rPr>
                <w:rFonts w:cs="Calibri"/>
                <w:color w:val="000000"/>
              </w:rPr>
            </w:pPr>
            <w:r w:rsidRPr="00EE79CB">
              <w:rPr>
                <w:rFonts w:cs="Calibri"/>
                <w:color w:val="000000"/>
              </w:rPr>
              <w:t>DVD +/- RW DL wraz z licencjonowanym oprogramowaniem</w:t>
            </w:r>
          </w:p>
        </w:tc>
      </w:tr>
      <w:tr w:rsidR="006150EF" w:rsidRPr="00EE79CB">
        <w:trPr>
          <w:trHeight w:val="1274"/>
        </w:trPr>
        <w:tc>
          <w:tcPr>
            <w:tcW w:w="2173" w:type="dxa"/>
            <w:noWrap/>
          </w:tcPr>
          <w:p w:rsidR="006150EF" w:rsidRPr="00EE79CB" w:rsidRDefault="006150EF" w:rsidP="00D720D8">
            <w:pPr>
              <w:spacing w:after="0" w:line="240" w:lineRule="auto"/>
              <w:rPr>
                <w:rFonts w:cs="Calibri"/>
                <w:color w:val="000000"/>
              </w:rPr>
            </w:pPr>
            <w:r w:rsidRPr="00EE79CB">
              <w:rPr>
                <w:rFonts w:cs="Calibri"/>
                <w:color w:val="000000"/>
              </w:rPr>
              <w:t>Złącza:</w:t>
            </w:r>
          </w:p>
        </w:tc>
        <w:tc>
          <w:tcPr>
            <w:tcW w:w="6929" w:type="dxa"/>
            <w:noWrap/>
          </w:tcPr>
          <w:p w:rsidR="006150EF" w:rsidRPr="00EE79CB" w:rsidRDefault="006150EF" w:rsidP="00D720D8">
            <w:pPr>
              <w:spacing w:after="0" w:line="240" w:lineRule="auto"/>
              <w:rPr>
                <w:rFonts w:cs="Calibri"/>
                <w:color w:val="000000"/>
              </w:rPr>
            </w:pPr>
            <w:r w:rsidRPr="00EE79CB">
              <w:rPr>
                <w:rFonts w:cs="Calibri"/>
                <w:color w:val="000000"/>
              </w:rPr>
              <w:t>Min. 1 x Czytnik kart SD/SDXC/MMC</w:t>
            </w:r>
          </w:p>
          <w:p w:rsidR="006150EF" w:rsidRPr="00445E85" w:rsidRDefault="006150EF" w:rsidP="00D720D8">
            <w:pPr>
              <w:spacing w:after="0" w:line="240" w:lineRule="auto"/>
              <w:rPr>
                <w:rFonts w:cs="Calibri"/>
                <w:color w:val="000000"/>
                <w:lang w:val="de-DE"/>
              </w:rPr>
            </w:pPr>
            <w:r w:rsidRPr="00445E85">
              <w:rPr>
                <w:rFonts w:cs="Calibri"/>
                <w:color w:val="000000"/>
                <w:lang w:val="de-DE"/>
              </w:rPr>
              <w:t>Min. 1 x DisplayPort</w:t>
            </w:r>
          </w:p>
          <w:p w:rsidR="006150EF" w:rsidRPr="00445E85" w:rsidRDefault="006150EF" w:rsidP="00D720D8">
            <w:pPr>
              <w:spacing w:after="0" w:line="240" w:lineRule="auto"/>
              <w:rPr>
                <w:rFonts w:cs="Calibri"/>
                <w:color w:val="000000"/>
                <w:lang w:val="de-DE"/>
              </w:rPr>
            </w:pPr>
            <w:r w:rsidRPr="00445E85">
              <w:rPr>
                <w:rFonts w:cs="Calibri"/>
                <w:color w:val="000000"/>
                <w:lang w:val="de-DE"/>
              </w:rPr>
              <w:t>Min. 1 x HDMI</w:t>
            </w:r>
          </w:p>
          <w:p w:rsidR="006150EF" w:rsidRPr="00445E85" w:rsidRDefault="006150EF" w:rsidP="00D720D8">
            <w:pPr>
              <w:spacing w:after="0" w:line="240" w:lineRule="auto"/>
              <w:rPr>
                <w:rFonts w:cs="Calibri"/>
                <w:color w:val="000000"/>
                <w:lang w:val="de-DE"/>
              </w:rPr>
            </w:pPr>
            <w:r w:rsidRPr="00445E85">
              <w:rPr>
                <w:rFonts w:cs="Calibri"/>
                <w:color w:val="000000"/>
                <w:lang w:val="de-DE"/>
              </w:rPr>
              <w:t>Min. 1 x DC</w:t>
            </w:r>
          </w:p>
          <w:p w:rsidR="006150EF" w:rsidRDefault="006150EF" w:rsidP="00D720D8">
            <w:pPr>
              <w:spacing w:after="0" w:line="240" w:lineRule="auto"/>
              <w:rPr>
                <w:rFonts w:cs="Calibri"/>
                <w:color w:val="000000"/>
                <w:lang w:val="de-DE"/>
              </w:rPr>
            </w:pPr>
            <w:r w:rsidRPr="00445E85">
              <w:rPr>
                <w:rFonts w:cs="Calibri"/>
                <w:color w:val="000000"/>
                <w:lang w:val="de-DE"/>
              </w:rPr>
              <w:t>Min. 3 x USB 3.0</w:t>
            </w:r>
          </w:p>
          <w:p w:rsidR="006150EF" w:rsidRPr="00EE79CB" w:rsidRDefault="006150EF" w:rsidP="00D720D8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  <w:r w:rsidRPr="00EE79CB">
              <w:rPr>
                <w:rFonts w:cs="Calibri"/>
                <w:color w:val="000000"/>
                <w:lang w:val="en-GB"/>
              </w:rPr>
              <w:t>Min. 1 x USB 2.0</w:t>
            </w:r>
          </w:p>
        </w:tc>
      </w:tr>
      <w:tr w:rsidR="006150EF" w:rsidRPr="00EE79CB">
        <w:trPr>
          <w:trHeight w:val="300"/>
        </w:trPr>
        <w:tc>
          <w:tcPr>
            <w:tcW w:w="2173" w:type="dxa"/>
            <w:noWrap/>
          </w:tcPr>
          <w:p w:rsidR="006150EF" w:rsidRPr="00EE79CB" w:rsidRDefault="006150EF" w:rsidP="00D720D8">
            <w:pPr>
              <w:spacing w:after="0" w:line="240" w:lineRule="auto"/>
              <w:rPr>
                <w:rFonts w:cs="Calibri"/>
                <w:color w:val="000000"/>
              </w:rPr>
            </w:pPr>
            <w:r w:rsidRPr="00EE79CB">
              <w:rPr>
                <w:rFonts w:cs="Calibri"/>
                <w:color w:val="000000"/>
              </w:rPr>
              <w:t>Bateria:</w:t>
            </w:r>
          </w:p>
        </w:tc>
        <w:tc>
          <w:tcPr>
            <w:tcW w:w="6929" w:type="dxa"/>
            <w:noWrap/>
            <w:vAlign w:val="bottom"/>
          </w:tcPr>
          <w:p w:rsidR="006150EF" w:rsidRPr="00EE79CB" w:rsidRDefault="006150EF" w:rsidP="00D720D8">
            <w:pPr>
              <w:spacing w:after="0" w:line="240" w:lineRule="auto"/>
              <w:rPr>
                <w:rFonts w:cs="Calibri"/>
                <w:color w:val="000000"/>
              </w:rPr>
            </w:pPr>
            <w:r w:rsidRPr="00EE79CB">
              <w:rPr>
                <w:rFonts w:cs="Calibri"/>
                <w:color w:val="000000"/>
              </w:rPr>
              <w:t>Pojemność min. 6Ah</w:t>
            </w:r>
          </w:p>
        </w:tc>
      </w:tr>
      <w:tr w:rsidR="006150EF" w:rsidRPr="00EE79CB">
        <w:trPr>
          <w:trHeight w:val="300"/>
        </w:trPr>
        <w:tc>
          <w:tcPr>
            <w:tcW w:w="2173" w:type="dxa"/>
            <w:noWrap/>
          </w:tcPr>
          <w:p w:rsidR="006150EF" w:rsidRPr="00EE79CB" w:rsidRDefault="006150EF" w:rsidP="00D720D8">
            <w:pPr>
              <w:spacing w:after="0" w:line="240" w:lineRule="auto"/>
              <w:rPr>
                <w:rFonts w:cs="Calibri"/>
                <w:color w:val="000000"/>
              </w:rPr>
            </w:pPr>
            <w:r w:rsidRPr="00EE79CB">
              <w:rPr>
                <w:rFonts w:cs="Calibri"/>
                <w:color w:val="000000"/>
              </w:rPr>
              <w:t>Waga maksymalna:</w:t>
            </w:r>
          </w:p>
        </w:tc>
        <w:tc>
          <w:tcPr>
            <w:tcW w:w="6929" w:type="dxa"/>
            <w:noWrap/>
            <w:vAlign w:val="bottom"/>
          </w:tcPr>
          <w:p w:rsidR="006150EF" w:rsidRPr="00EE79CB" w:rsidRDefault="006150EF" w:rsidP="00D720D8">
            <w:pPr>
              <w:spacing w:after="0" w:line="240" w:lineRule="auto"/>
              <w:rPr>
                <w:rFonts w:cs="Calibri"/>
                <w:color w:val="000000"/>
              </w:rPr>
            </w:pPr>
            <w:r w:rsidRPr="00EE79CB">
              <w:rPr>
                <w:rFonts w:cs="Calibri"/>
                <w:color w:val="000000"/>
              </w:rPr>
              <w:t>3,5 kg z baterią</w:t>
            </w:r>
          </w:p>
        </w:tc>
      </w:tr>
      <w:tr w:rsidR="006150EF" w:rsidRPr="00EE79CB">
        <w:trPr>
          <w:trHeight w:val="370"/>
        </w:trPr>
        <w:tc>
          <w:tcPr>
            <w:tcW w:w="2173" w:type="dxa"/>
            <w:noWrap/>
          </w:tcPr>
          <w:p w:rsidR="006150EF" w:rsidRPr="00EE79CB" w:rsidRDefault="006150EF" w:rsidP="00D720D8">
            <w:pPr>
              <w:spacing w:after="0" w:line="240" w:lineRule="auto"/>
              <w:rPr>
                <w:rFonts w:cs="Calibri"/>
                <w:color w:val="000000"/>
              </w:rPr>
            </w:pPr>
            <w:r w:rsidRPr="00EE79CB">
              <w:rPr>
                <w:rFonts w:cs="Calibri"/>
                <w:color w:val="000000"/>
              </w:rPr>
              <w:t>Inne</w:t>
            </w:r>
          </w:p>
        </w:tc>
        <w:tc>
          <w:tcPr>
            <w:tcW w:w="6929" w:type="dxa"/>
            <w:noWrap/>
            <w:vAlign w:val="bottom"/>
          </w:tcPr>
          <w:p w:rsidR="006150EF" w:rsidRPr="00EE79CB" w:rsidRDefault="006150EF" w:rsidP="00D720D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66"/>
              <w:rPr>
                <w:rFonts w:cs="Calibri"/>
                <w:color w:val="000000"/>
              </w:rPr>
            </w:pPr>
            <w:r w:rsidRPr="00EE79CB">
              <w:rPr>
                <w:rFonts w:cs="Calibri"/>
                <w:color w:val="000000"/>
              </w:rPr>
              <w:t xml:space="preserve">Wielodotykowy, intuicyjny </w:t>
            </w:r>
            <w:r w:rsidRPr="00EE79CB">
              <w:rPr>
                <w:rFonts w:cs="Calibri"/>
                <w:i/>
                <w:color w:val="000000"/>
              </w:rPr>
              <w:t>touchpad</w:t>
            </w:r>
          </w:p>
          <w:p w:rsidR="006150EF" w:rsidRPr="00EE79CB" w:rsidRDefault="006150EF" w:rsidP="00D720D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66"/>
              <w:rPr>
                <w:rFonts w:cs="Calibri"/>
                <w:color w:val="000000"/>
              </w:rPr>
            </w:pPr>
            <w:r w:rsidRPr="00EE79CB">
              <w:rPr>
                <w:rFonts w:cs="Calibri"/>
                <w:color w:val="000000"/>
              </w:rPr>
              <w:t>Kamera internetowa, mikrofon, głośniki, klawiatura podświetlana</w:t>
            </w:r>
          </w:p>
          <w:p w:rsidR="006150EF" w:rsidRPr="00EE79CB" w:rsidRDefault="006150EF" w:rsidP="00D720D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66"/>
              <w:rPr>
                <w:rFonts w:cs="Calibri"/>
                <w:color w:val="000000"/>
              </w:rPr>
            </w:pPr>
            <w:r w:rsidRPr="00EE79CB">
              <w:rPr>
                <w:rFonts w:cs="Calibri"/>
                <w:color w:val="000000"/>
              </w:rPr>
              <w:t>Mysz optyczna, bezprzewodowa</w:t>
            </w:r>
          </w:p>
          <w:p w:rsidR="006150EF" w:rsidRPr="00EE79CB" w:rsidRDefault="006150EF" w:rsidP="00D720D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66"/>
              <w:rPr>
                <w:rFonts w:cs="Calibri"/>
                <w:color w:val="000000"/>
              </w:rPr>
            </w:pPr>
            <w:r w:rsidRPr="00EE79CB">
              <w:rPr>
                <w:rFonts w:cs="Calibri"/>
                <w:color w:val="000000"/>
              </w:rPr>
              <w:t>Torba o wzmocnionej konstrukcji ochraniająca przed uderzeniami w trakcie transportu w terenie</w:t>
            </w:r>
          </w:p>
        </w:tc>
      </w:tr>
      <w:tr w:rsidR="006150EF" w:rsidRPr="00EE79CB">
        <w:trPr>
          <w:trHeight w:val="300"/>
        </w:trPr>
        <w:tc>
          <w:tcPr>
            <w:tcW w:w="2173" w:type="dxa"/>
            <w:noWrap/>
          </w:tcPr>
          <w:p w:rsidR="006150EF" w:rsidRPr="00EE79CB" w:rsidRDefault="006150EF" w:rsidP="00D720D8">
            <w:pPr>
              <w:spacing w:after="0" w:line="240" w:lineRule="auto"/>
              <w:rPr>
                <w:rFonts w:cs="Calibri"/>
                <w:color w:val="000000"/>
              </w:rPr>
            </w:pPr>
            <w:r w:rsidRPr="00EE79CB">
              <w:rPr>
                <w:rFonts w:cs="Calibri"/>
                <w:color w:val="000000"/>
              </w:rPr>
              <w:t>System operacyjny</w:t>
            </w:r>
          </w:p>
        </w:tc>
        <w:tc>
          <w:tcPr>
            <w:tcW w:w="6929" w:type="dxa"/>
            <w:noWrap/>
            <w:vAlign w:val="bottom"/>
          </w:tcPr>
          <w:p w:rsidR="006150EF" w:rsidRPr="00EE79CB" w:rsidRDefault="006150EF" w:rsidP="00D720D8">
            <w:pPr>
              <w:spacing w:after="0" w:line="240" w:lineRule="auto"/>
              <w:rPr>
                <w:rFonts w:cs="Calibri"/>
                <w:color w:val="000000"/>
              </w:rPr>
            </w:pPr>
            <w:r w:rsidRPr="00EE79CB">
              <w:rPr>
                <w:rFonts w:cs="Calibri"/>
                <w:color w:val="000000"/>
              </w:rPr>
              <w:t xml:space="preserve">Microsoft Windows 8.1 Pro x64 PL, z partycją </w:t>
            </w:r>
            <w:r w:rsidRPr="00EE79CB">
              <w:rPr>
                <w:rFonts w:cs="Calibri"/>
                <w:i/>
                <w:color w:val="000000"/>
              </w:rPr>
              <w:t>recovery</w:t>
            </w:r>
            <w:r w:rsidRPr="00EE79CB">
              <w:rPr>
                <w:rFonts w:cs="Calibri"/>
                <w:color w:val="000000"/>
              </w:rPr>
              <w:t xml:space="preserve"> lub płytą instalacyjną DVD lub równoważny</w:t>
            </w:r>
            <w:r w:rsidR="00C250DB">
              <w:rPr>
                <w:rFonts w:cs="Calibri"/>
                <w:color w:val="000000"/>
              </w:rPr>
              <w:t>.</w:t>
            </w:r>
          </w:p>
        </w:tc>
      </w:tr>
      <w:tr w:rsidR="006150EF" w:rsidRPr="00EE79CB">
        <w:trPr>
          <w:trHeight w:val="300"/>
        </w:trPr>
        <w:tc>
          <w:tcPr>
            <w:tcW w:w="2173" w:type="dxa"/>
            <w:noWrap/>
          </w:tcPr>
          <w:p w:rsidR="006150EF" w:rsidRPr="00EE79CB" w:rsidRDefault="006150EF" w:rsidP="00D720D8">
            <w:pPr>
              <w:spacing w:after="0" w:line="240" w:lineRule="auto"/>
              <w:rPr>
                <w:rFonts w:cs="Calibri"/>
                <w:color w:val="000000"/>
              </w:rPr>
            </w:pPr>
            <w:r w:rsidRPr="00EE79CB">
              <w:rPr>
                <w:rFonts w:cs="Calibri"/>
                <w:color w:val="000000"/>
              </w:rPr>
              <w:t>Certyfikaty i normy:</w:t>
            </w:r>
          </w:p>
        </w:tc>
        <w:tc>
          <w:tcPr>
            <w:tcW w:w="6929" w:type="dxa"/>
            <w:noWrap/>
            <w:vAlign w:val="bottom"/>
          </w:tcPr>
          <w:p w:rsidR="006150EF" w:rsidRPr="00EE79CB" w:rsidRDefault="006150EF" w:rsidP="001143B6">
            <w:pPr>
              <w:spacing w:after="0" w:line="240" w:lineRule="auto"/>
              <w:rPr>
                <w:rFonts w:cs="Calibri"/>
                <w:color w:val="000000"/>
              </w:rPr>
            </w:pPr>
            <w:r w:rsidRPr="00EE79CB">
              <w:t>Wymagane są dokumenty poświadczające, że sprzęt jest produkowany zgodnie z norm</w:t>
            </w:r>
            <w:r w:rsidR="001143B6">
              <w:t>ą</w:t>
            </w:r>
            <w:r w:rsidRPr="00EE79CB">
              <w:t xml:space="preserve"> CE</w:t>
            </w:r>
            <w:r w:rsidR="001143B6">
              <w:t xml:space="preserve"> </w:t>
            </w:r>
            <w:r w:rsidR="001143B6" w:rsidRPr="00440EAF">
              <w:rPr>
                <w:rFonts w:ascii="Times New Roman" w:hAnsi="Times New Roman"/>
              </w:rPr>
              <w:t>(Conformité Européenne)</w:t>
            </w:r>
            <w:r w:rsidR="001143B6">
              <w:rPr>
                <w:rFonts w:ascii="Times New Roman" w:hAnsi="Times New Roman"/>
              </w:rPr>
              <w:t xml:space="preserve"> </w:t>
            </w:r>
            <w:r w:rsidR="001143B6">
              <w:t>lub równoważną.</w:t>
            </w:r>
          </w:p>
        </w:tc>
      </w:tr>
      <w:tr w:rsidR="006150EF" w:rsidRPr="00EE79CB">
        <w:trPr>
          <w:trHeight w:val="300"/>
        </w:trPr>
        <w:tc>
          <w:tcPr>
            <w:tcW w:w="2173" w:type="dxa"/>
            <w:noWrap/>
          </w:tcPr>
          <w:p w:rsidR="006150EF" w:rsidRPr="00EE79CB" w:rsidRDefault="006150EF" w:rsidP="00D720D8">
            <w:pPr>
              <w:spacing w:after="0" w:line="240" w:lineRule="auto"/>
              <w:rPr>
                <w:rFonts w:cs="Calibri"/>
                <w:color w:val="000000"/>
              </w:rPr>
            </w:pPr>
            <w:r w:rsidRPr="00EE79CB">
              <w:rPr>
                <w:rFonts w:cs="Calibri"/>
                <w:color w:val="000000"/>
              </w:rPr>
              <w:t xml:space="preserve">Gwarancja </w:t>
            </w:r>
          </w:p>
        </w:tc>
        <w:tc>
          <w:tcPr>
            <w:tcW w:w="6929" w:type="dxa"/>
            <w:noWrap/>
            <w:vAlign w:val="bottom"/>
          </w:tcPr>
          <w:p w:rsidR="006150EF" w:rsidRPr="00EE79CB" w:rsidRDefault="00DB56B1" w:rsidP="00D720D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Tahoma"/>
              </w:rPr>
              <w:t>Min. 36-miesięczna</w:t>
            </w:r>
          </w:p>
        </w:tc>
      </w:tr>
    </w:tbl>
    <w:p w:rsidR="006150EF" w:rsidRDefault="006150EF" w:rsidP="00D720D8">
      <w:pPr>
        <w:spacing w:after="0" w:line="240" w:lineRule="auto"/>
      </w:pPr>
    </w:p>
    <w:p w:rsidR="00E43EB4" w:rsidRPr="00E43EB4" w:rsidRDefault="00E43EB4" w:rsidP="00E43EB4">
      <w:pPr>
        <w:spacing w:after="0" w:line="240" w:lineRule="auto"/>
      </w:pPr>
      <w:r w:rsidRPr="00E43EB4">
        <w:rPr>
          <w:u w:val="single"/>
        </w:rPr>
        <w:t>Warunki równoważności dla Microsoft Windows 8</w:t>
      </w:r>
      <w:r w:rsidR="00DB56B1">
        <w:rPr>
          <w:u w:val="single"/>
        </w:rPr>
        <w:t>.1</w:t>
      </w:r>
      <w:r w:rsidRPr="00E43EB4">
        <w:rPr>
          <w:u w:val="single"/>
        </w:rPr>
        <w:t xml:space="preserve"> Pro PL 64-bit:</w:t>
      </w:r>
    </w:p>
    <w:p w:rsidR="00E43EB4" w:rsidRPr="00E43EB4" w:rsidRDefault="00E43EB4" w:rsidP="00E43EB4">
      <w:pPr>
        <w:numPr>
          <w:ilvl w:val="0"/>
          <w:numId w:val="4"/>
        </w:numPr>
        <w:spacing w:after="0" w:line="240" w:lineRule="auto"/>
        <w:ind w:left="567" w:hanging="567"/>
      </w:pPr>
      <w:r w:rsidRPr="00E43EB4">
        <w:t>Współpraca z rozwiązaniami autorskimi Zamawiającego (aplikacje na bazie środowiska MS Access: Elektroniczna Dokumentacja Systemu Zarządzania, Ewidencja Stanowisk Komputerowych; aplikacje na bazie środowiska UNIFY: Telefony, Kadry, Delegacje, Nauka).</w:t>
      </w:r>
    </w:p>
    <w:p w:rsidR="00E43EB4" w:rsidRPr="00E43EB4" w:rsidRDefault="00E43EB4" w:rsidP="00E43EB4">
      <w:pPr>
        <w:numPr>
          <w:ilvl w:val="0"/>
          <w:numId w:val="4"/>
        </w:numPr>
        <w:spacing w:after="0" w:line="240" w:lineRule="auto"/>
        <w:ind w:left="567" w:hanging="567"/>
      </w:pPr>
      <w:r w:rsidRPr="00E43EB4">
        <w:t>Obsługa aplikacji użytkowanych i posiadanych przez Zamawiającego: ESET EndPoint Antivirus Business Edition, CorelDRAW, MS Office od wersji XP do wersji 2013, Internet Explorer od wersji 7.0, Total Commander, AuditPro, Visual Studio 2012.</w:t>
      </w:r>
    </w:p>
    <w:p w:rsidR="00E43EB4" w:rsidRPr="00E43EB4" w:rsidRDefault="00E43EB4" w:rsidP="00E43EB4">
      <w:pPr>
        <w:numPr>
          <w:ilvl w:val="0"/>
          <w:numId w:val="4"/>
        </w:numPr>
        <w:spacing w:after="0" w:line="240" w:lineRule="auto"/>
        <w:ind w:left="567" w:hanging="567"/>
      </w:pPr>
      <w:r w:rsidRPr="00E43EB4">
        <w:t>Wsparcie dla architektury 64-bitowej i 32-bitowej.</w:t>
      </w:r>
    </w:p>
    <w:p w:rsidR="00E43EB4" w:rsidRPr="00E43EB4" w:rsidRDefault="00E43EB4" w:rsidP="00E43EB4">
      <w:pPr>
        <w:numPr>
          <w:ilvl w:val="0"/>
          <w:numId w:val="4"/>
        </w:numPr>
        <w:spacing w:after="0" w:line="240" w:lineRule="auto"/>
        <w:ind w:left="567" w:hanging="567"/>
      </w:pPr>
      <w:r w:rsidRPr="00E43EB4">
        <w:t xml:space="preserve">Łączenie z sieciami firmowymi przy użyciu funkcji </w:t>
      </w:r>
      <w:r w:rsidRPr="00E43EB4">
        <w:rPr>
          <w:u w:val="single"/>
        </w:rPr>
        <w:t>przyłączania do domeny</w:t>
      </w:r>
      <w:r w:rsidRPr="00E43EB4">
        <w:t>. Możliwość zarządzania systemem operacyjnym z poziomy posiadanej przez Zamawiającego domeny AD za pomocą reguł.</w:t>
      </w:r>
    </w:p>
    <w:p w:rsidR="00E43EB4" w:rsidRPr="00E43EB4" w:rsidRDefault="00E43EB4" w:rsidP="00E43EB4">
      <w:pPr>
        <w:numPr>
          <w:ilvl w:val="0"/>
          <w:numId w:val="4"/>
        </w:numPr>
        <w:spacing w:after="0" w:line="240" w:lineRule="auto"/>
        <w:ind w:left="567" w:hanging="567"/>
      </w:pPr>
      <w:r w:rsidRPr="00E43EB4">
        <w:t>Uruchamianie programów biznesowych przeznaczonych dla systemu MS Windows XP (dopuszczalna emulacja).</w:t>
      </w:r>
    </w:p>
    <w:p w:rsidR="00E43EB4" w:rsidRPr="00E43EB4" w:rsidRDefault="00E43EB4" w:rsidP="00E43EB4">
      <w:pPr>
        <w:numPr>
          <w:ilvl w:val="0"/>
          <w:numId w:val="4"/>
        </w:numPr>
        <w:spacing w:after="0" w:line="240" w:lineRule="auto"/>
        <w:ind w:left="567" w:hanging="567"/>
      </w:pPr>
      <w:r w:rsidRPr="00E43EB4">
        <w:t>Możliwość dokonywania aktualizacji i poprawek systemu przez Internet z wyborem instalowanych poprawek.</w:t>
      </w:r>
    </w:p>
    <w:p w:rsidR="00E43EB4" w:rsidRPr="00E43EB4" w:rsidRDefault="00E43EB4" w:rsidP="00E43EB4">
      <w:pPr>
        <w:numPr>
          <w:ilvl w:val="0"/>
          <w:numId w:val="4"/>
        </w:numPr>
        <w:spacing w:after="0" w:line="240" w:lineRule="auto"/>
        <w:ind w:left="567" w:hanging="567"/>
      </w:pPr>
      <w:r w:rsidRPr="00E43EB4">
        <w:t>Możliwość dokonywania uaktualnień sterowników urządzeń przez Internet z witryny producenta systemu.</w:t>
      </w:r>
    </w:p>
    <w:p w:rsidR="00E43EB4" w:rsidRPr="00E43EB4" w:rsidRDefault="00E43EB4" w:rsidP="00E43EB4">
      <w:pPr>
        <w:numPr>
          <w:ilvl w:val="0"/>
          <w:numId w:val="4"/>
        </w:numPr>
        <w:spacing w:after="0" w:line="240" w:lineRule="auto"/>
        <w:ind w:left="567" w:hanging="567"/>
      </w:pPr>
      <w:r w:rsidRPr="00E43EB4">
        <w:t xml:space="preserve">Wbudowana zapora internetowa </w:t>
      </w:r>
      <w:r w:rsidRPr="00E43EB4">
        <w:rPr>
          <w:bCs/>
          <w:i/>
          <w:iCs/>
        </w:rPr>
        <w:t>(firewall)</w:t>
      </w:r>
      <w:r w:rsidRPr="00E43EB4">
        <w:t xml:space="preserve"> dla ochrony połączeń internetowych; zintegrowana z systemem konsola do zarządzania ustawieniami zapory i regułami IP v4 i v6 z możliwością odrębnego konfigurowania reguł dla ruchu przychodzącego i wychodzącego.</w:t>
      </w:r>
    </w:p>
    <w:p w:rsidR="00E43EB4" w:rsidRPr="00E43EB4" w:rsidRDefault="00E43EB4" w:rsidP="00E43EB4">
      <w:pPr>
        <w:numPr>
          <w:ilvl w:val="0"/>
          <w:numId w:val="4"/>
        </w:numPr>
        <w:spacing w:after="0" w:line="240" w:lineRule="auto"/>
        <w:ind w:left="567" w:hanging="567"/>
      </w:pPr>
      <w:r w:rsidRPr="00E43EB4">
        <w:t>Wsparcie dla większości powszechnie używanych urządzeń peryferyjnych (drukarek, urządzeń sieciowych, standardów USB, Plug&amp;Play, Wi-Fi).</w:t>
      </w:r>
    </w:p>
    <w:p w:rsidR="00E43EB4" w:rsidRPr="00E43EB4" w:rsidRDefault="00E43EB4" w:rsidP="00E43EB4">
      <w:pPr>
        <w:numPr>
          <w:ilvl w:val="0"/>
          <w:numId w:val="4"/>
        </w:numPr>
        <w:spacing w:after="0" w:line="240" w:lineRule="auto"/>
        <w:ind w:left="567" w:hanging="567"/>
      </w:pPr>
      <w:r w:rsidRPr="00E43EB4">
        <w:t>Funkcjonalność automatycznej zmiany domyślnej drukarki w zależności od sieci, do której podłączony jest komputer.</w:t>
      </w:r>
    </w:p>
    <w:p w:rsidR="00E43EB4" w:rsidRPr="00E43EB4" w:rsidRDefault="00E43EB4" w:rsidP="00E43EB4">
      <w:pPr>
        <w:numPr>
          <w:ilvl w:val="0"/>
          <w:numId w:val="4"/>
        </w:numPr>
        <w:spacing w:after="0" w:line="240" w:lineRule="auto"/>
        <w:ind w:left="567" w:hanging="567"/>
      </w:pPr>
      <w:r w:rsidRPr="00E43EB4">
        <w:t>Interfejs użytkownika działający w trybie graficznym z elementami 3D, zintegrowany z interfejsem użytkownika interaktywny panel służący do uruchamiania aplikacji, które użytkownik może dowolnie wymieniać i pobrać ze strony producenta.</w:t>
      </w:r>
    </w:p>
    <w:p w:rsidR="00E43EB4" w:rsidRPr="00E43EB4" w:rsidRDefault="00E43EB4" w:rsidP="00E43EB4">
      <w:pPr>
        <w:numPr>
          <w:ilvl w:val="0"/>
          <w:numId w:val="4"/>
        </w:numPr>
        <w:spacing w:after="0" w:line="240" w:lineRule="auto"/>
        <w:ind w:left="567" w:hanging="567"/>
      </w:pPr>
      <w:r w:rsidRPr="00E43EB4">
        <w:t>Możliwość zdalnej automatycznej instalacji, konfiguracji, administrowania oraz aktualizowania systemu.</w:t>
      </w:r>
    </w:p>
    <w:p w:rsidR="00E43EB4" w:rsidRPr="00E43EB4" w:rsidRDefault="00E43EB4" w:rsidP="00E43EB4">
      <w:pPr>
        <w:numPr>
          <w:ilvl w:val="0"/>
          <w:numId w:val="4"/>
        </w:numPr>
        <w:spacing w:after="0" w:line="240" w:lineRule="auto"/>
        <w:ind w:left="567" w:hanging="567"/>
      </w:pPr>
      <w:r w:rsidRPr="00E43EB4">
        <w:t>Zabezpieczony hasłem hierarchiczny dostęp do systemu, konta i profile użytkowników zarządzane zdalnie; praca systemu w trybie ochrony kont użytkowników.</w:t>
      </w:r>
    </w:p>
    <w:p w:rsidR="00E43EB4" w:rsidRPr="00E43EB4" w:rsidRDefault="00E43EB4" w:rsidP="00E43EB4">
      <w:pPr>
        <w:numPr>
          <w:ilvl w:val="0"/>
          <w:numId w:val="4"/>
        </w:numPr>
        <w:spacing w:after="0" w:line="240" w:lineRule="auto"/>
        <w:ind w:left="567" w:hanging="567"/>
      </w:pPr>
      <w:r w:rsidRPr="00E43EB4">
        <w:t>Zintegrowany z systemem moduł wyszukiwania informacji (plików różnego typu, programów, ustawień) dostępny z kilku poziomów: poziom menu, poziom otwartego okna systemu operacyjnego; system wyszukiwania oparty na konfigurowalnym przez użytkownika module indeksacji zasobów lokalnych.</w:t>
      </w:r>
    </w:p>
    <w:p w:rsidR="00E43EB4" w:rsidRPr="00E43EB4" w:rsidRDefault="00E43EB4" w:rsidP="00E43EB4">
      <w:pPr>
        <w:numPr>
          <w:ilvl w:val="0"/>
          <w:numId w:val="4"/>
        </w:numPr>
        <w:spacing w:after="0" w:line="240" w:lineRule="auto"/>
        <w:ind w:left="567" w:hanging="567"/>
      </w:pPr>
      <w:r w:rsidRPr="00E43EB4">
        <w:t>Zintegrowane z systemem operacyjnym narzędzia zwalczające złośliwe oprogramowanie; aktualizacje dostępne u producenta nieodpłatnie bez ograniczeń czasowych.</w:t>
      </w:r>
    </w:p>
    <w:p w:rsidR="00E43EB4" w:rsidRPr="00E43EB4" w:rsidRDefault="00E43EB4" w:rsidP="00E43EB4">
      <w:pPr>
        <w:numPr>
          <w:ilvl w:val="0"/>
          <w:numId w:val="4"/>
        </w:numPr>
        <w:spacing w:after="0" w:line="240" w:lineRule="auto"/>
        <w:ind w:left="567" w:hanging="567"/>
      </w:pPr>
      <w:r w:rsidRPr="00E43EB4">
        <w:t>Funkcjonalność rozpoznawania mowy, pozwalającą na sterowanie komputerem głosowo, wraz z modułem „uczenia się” głosu użytkownika.</w:t>
      </w:r>
    </w:p>
    <w:p w:rsidR="00E43EB4" w:rsidRPr="00E43EB4" w:rsidRDefault="00E43EB4" w:rsidP="00E43EB4">
      <w:pPr>
        <w:numPr>
          <w:ilvl w:val="0"/>
          <w:numId w:val="4"/>
        </w:numPr>
        <w:spacing w:after="0" w:line="240" w:lineRule="auto"/>
        <w:ind w:left="567" w:hanging="567"/>
      </w:pPr>
      <w:r w:rsidRPr="00E43EB4">
        <w:t>Zintegrowany z systemem operacyjnym moduł synchronizacji komputera z urządzeniami zewnętrznymi.</w:t>
      </w:r>
    </w:p>
    <w:p w:rsidR="00E43EB4" w:rsidRPr="00E43EB4" w:rsidRDefault="00E43EB4" w:rsidP="00E43EB4">
      <w:pPr>
        <w:numPr>
          <w:ilvl w:val="0"/>
          <w:numId w:val="4"/>
        </w:numPr>
        <w:spacing w:after="0" w:line="240" w:lineRule="auto"/>
        <w:ind w:left="567" w:hanging="567"/>
      </w:pPr>
      <w:r w:rsidRPr="00E43EB4">
        <w:t>Zapewnienie aktualnego wykazu sprzętu komputerowego certyfikowanego przez producenta oprogramowania.</w:t>
      </w:r>
    </w:p>
    <w:p w:rsidR="00E43EB4" w:rsidRPr="00E43EB4" w:rsidRDefault="00E43EB4" w:rsidP="00E43EB4">
      <w:pPr>
        <w:numPr>
          <w:ilvl w:val="0"/>
          <w:numId w:val="4"/>
        </w:numPr>
        <w:spacing w:after="0" w:line="240" w:lineRule="auto"/>
        <w:ind w:left="567" w:hanging="567"/>
      </w:pPr>
      <w:r w:rsidRPr="00E43EB4">
        <w:t>Możliwość przystosowania stanowiska dla osób niepełnosprawnych (np. słabo widzących).</w:t>
      </w:r>
    </w:p>
    <w:p w:rsidR="00E43EB4" w:rsidRPr="00E43EB4" w:rsidRDefault="00E43EB4" w:rsidP="00E43EB4">
      <w:pPr>
        <w:numPr>
          <w:ilvl w:val="0"/>
          <w:numId w:val="4"/>
        </w:numPr>
        <w:spacing w:after="0" w:line="240" w:lineRule="auto"/>
        <w:ind w:left="567" w:hanging="567"/>
      </w:pPr>
      <w:r w:rsidRPr="00E43EB4">
        <w:t>Możliwość zarządzania stacją roboczą poprzez polityki - przez politykę rozumiemy zestaw reguł definiujących lub ograniczających funkcjonalność systemu lub aplikacji.</w:t>
      </w:r>
    </w:p>
    <w:p w:rsidR="00E43EB4" w:rsidRPr="00E43EB4" w:rsidRDefault="00E43EB4" w:rsidP="00E43EB4">
      <w:pPr>
        <w:numPr>
          <w:ilvl w:val="0"/>
          <w:numId w:val="4"/>
        </w:numPr>
        <w:spacing w:after="0" w:line="240" w:lineRule="auto"/>
        <w:ind w:left="567" w:hanging="567"/>
      </w:pPr>
      <w:r w:rsidRPr="00E43EB4">
        <w:t>Wdrażanie IPSEC oparte na politykach - wdrażanie IPSEC oparte na zestawach reguł definiujących ustawienia zarządzanych w sposób centralny.</w:t>
      </w:r>
    </w:p>
    <w:p w:rsidR="00E43EB4" w:rsidRPr="00E43EB4" w:rsidRDefault="00E43EB4" w:rsidP="00E43EB4">
      <w:pPr>
        <w:numPr>
          <w:ilvl w:val="0"/>
          <w:numId w:val="4"/>
        </w:numPr>
        <w:spacing w:after="0" w:line="240" w:lineRule="auto"/>
        <w:ind w:left="567" w:hanging="567"/>
      </w:pPr>
      <w:r w:rsidRPr="00E43EB4">
        <w:t>Rozbudowane polityki bezpieczeństwa - polityki dla systemu operacyjnego i dla wskazanych aplikacji.</w:t>
      </w:r>
    </w:p>
    <w:p w:rsidR="00E43EB4" w:rsidRPr="00E43EB4" w:rsidRDefault="00E43EB4" w:rsidP="00E43EB4">
      <w:pPr>
        <w:numPr>
          <w:ilvl w:val="0"/>
          <w:numId w:val="4"/>
        </w:numPr>
        <w:spacing w:after="0" w:line="240" w:lineRule="auto"/>
        <w:ind w:left="567" w:hanging="567"/>
      </w:pPr>
      <w:r w:rsidRPr="00E43EB4">
        <w:t>System posiada narzędzia służące do administracji, do wykonywania kopii zapasowych polityk i ich odtwarzania oraz generowania raportów z ustawień polityk.</w:t>
      </w:r>
    </w:p>
    <w:p w:rsidR="00E43EB4" w:rsidRPr="00E43EB4" w:rsidRDefault="00E43EB4" w:rsidP="00E43EB4">
      <w:pPr>
        <w:numPr>
          <w:ilvl w:val="0"/>
          <w:numId w:val="4"/>
        </w:numPr>
        <w:spacing w:after="0" w:line="240" w:lineRule="auto"/>
        <w:ind w:left="567" w:hanging="567"/>
      </w:pPr>
      <w:r w:rsidRPr="00E43EB4">
        <w:t>Wsparcie dla Oracle Java i .NET Framework 1.1, 2.0, 3.0, 4.0 i 4.5 - możliwość uruchomienia aplikacji działających we wskazanych środowiskach.</w:t>
      </w:r>
    </w:p>
    <w:p w:rsidR="00E43EB4" w:rsidRPr="00E43EB4" w:rsidRDefault="00E43EB4" w:rsidP="00E43EB4">
      <w:pPr>
        <w:numPr>
          <w:ilvl w:val="0"/>
          <w:numId w:val="4"/>
        </w:numPr>
        <w:spacing w:after="0" w:line="240" w:lineRule="auto"/>
        <w:ind w:left="567" w:hanging="567"/>
      </w:pPr>
      <w:r w:rsidRPr="00E43EB4">
        <w:t>Wsparcie dla JScript i VBScript - możliwość uruchamiania interpretera poleceń.</w:t>
      </w:r>
    </w:p>
    <w:p w:rsidR="00E43EB4" w:rsidRPr="00E43EB4" w:rsidRDefault="00E43EB4" w:rsidP="00E43EB4">
      <w:pPr>
        <w:numPr>
          <w:ilvl w:val="0"/>
          <w:numId w:val="4"/>
        </w:numPr>
        <w:spacing w:after="0" w:line="240" w:lineRule="auto"/>
        <w:ind w:left="567" w:hanging="567"/>
      </w:pPr>
      <w:r w:rsidRPr="00E43EB4">
        <w:t>Zdalna pomoc i współdzielenie aplikacji - możliwość zdalnego przejęcia sesji załogowanego użytkownika celem rozwiązania problemu z komputerem.</w:t>
      </w:r>
    </w:p>
    <w:p w:rsidR="00E43EB4" w:rsidRPr="00E43EB4" w:rsidRDefault="00E43EB4" w:rsidP="00E43EB4">
      <w:pPr>
        <w:numPr>
          <w:ilvl w:val="0"/>
          <w:numId w:val="4"/>
        </w:numPr>
        <w:spacing w:after="0" w:line="240" w:lineRule="auto"/>
        <w:ind w:left="567" w:hanging="567"/>
      </w:pPr>
      <w:r w:rsidRPr="00E43EB4">
        <w:t>Graficzne środowisko instalacji i konfiguracji.</w:t>
      </w:r>
    </w:p>
    <w:p w:rsidR="00E43EB4" w:rsidRPr="00E43EB4" w:rsidRDefault="00E43EB4" w:rsidP="00E43EB4">
      <w:pPr>
        <w:numPr>
          <w:ilvl w:val="0"/>
          <w:numId w:val="4"/>
        </w:numPr>
        <w:spacing w:after="0" w:line="240" w:lineRule="auto"/>
        <w:ind w:left="567" w:hanging="567"/>
      </w:pPr>
      <w:r w:rsidRPr="00E43EB4">
        <w:t>Oprogramowanie dla tworzenia kopii zapasowych (Backup); automatyczne wykonywanie kopii plików z możliwością automatycznego przywrócenia wersji wcześniejszej.</w:t>
      </w:r>
    </w:p>
    <w:p w:rsidR="00E43EB4" w:rsidRPr="00E43EB4" w:rsidRDefault="00E43EB4" w:rsidP="00E43EB4">
      <w:pPr>
        <w:numPr>
          <w:ilvl w:val="0"/>
          <w:numId w:val="4"/>
        </w:numPr>
        <w:spacing w:after="0" w:line="240" w:lineRule="auto"/>
        <w:ind w:left="567" w:hanging="567"/>
      </w:pPr>
      <w:r w:rsidRPr="00E43EB4">
        <w:t>Możliwość przywracania plików systemowych.</w:t>
      </w:r>
    </w:p>
    <w:p w:rsidR="00E43EB4" w:rsidRPr="00E43EB4" w:rsidRDefault="00E43EB4" w:rsidP="00E43EB4">
      <w:pPr>
        <w:numPr>
          <w:ilvl w:val="0"/>
          <w:numId w:val="4"/>
        </w:numPr>
        <w:spacing w:after="0" w:line="240" w:lineRule="auto"/>
        <w:ind w:left="567" w:hanging="567"/>
      </w:pPr>
      <w:r w:rsidRPr="00E43EB4">
        <w:t>System operacyjny musi posiadać możliwość identyfikacji sieci komputerowych, do których jest podłączony, zapamiętywania ustawień i przypisywania do minimum 3 kategorii bezpieczeństwa (z predefiniowanymi odpowiednio do kategorii ustawieniami zapory sieciowej, udostępniania plików, itp.).</w:t>
      </w:r>
    </w:p>
    <w:p w:rsidR="00E43EB4" w:rsidRPr="00E43EB4" w:rsidRDefault="00E43EB4" w:rsidP="00E43EB4">
      <w:pPr>
        <w:numPr>
          <w:ilvl w:val="0"/>
          <w:numId w:val="4"/>
        </w:numPr>
        <w:spacing w:after="0" w:line="240" w:lineRule="auto"/>
        <w:ind w:left="567" w:hanging="567"/>
      </w:pPr>
      <w:r w:rsidRPr="00E43EB4">
        <w:t>Możliwość ochrony danych przez wbudowane zaawansowane funkcje szyfrowania.</w:t>
      </w:r>
    </w:p>
    <w:p w:rsidR="00E43EB4" w:rsidRPr="00E43EB4" w:rsidRDefault="00E43EB4" w:rsidP="00E43EB4">
      <w:pPr>
        <w:numPr>
          <w:ilvl w:val="0"/>
          <w:numId w:val="4"/>
        </w:numPr>
        <w:spacing w:after="0" w:line="240" w:lineRule="auto"/>
        <w:ind w:left="567" w:hanging="567"/>
      </w:pPr>
      <w:r w:rsidRPr="00E43EB4">
        <w:t>Zorganizowany</w:t>
      </w:r>
      <w:r w:rsidRPr="00E43EB4">
        <w:tab/>
        <w:t>system szkoleń i materiały edukacyjne w języku polskim.</w:t>
      </w:r>
    </w:p>
    <w:p w:rsidR="00E43EB4" w:rsidRDefault="00E43EB4" w:rsidP="00D720D8">
      <w:pPr>
        <w:spacing w:after="0" w:line="240" w:lineRule="auto"/>
      </w:pPr>
    </w:p>
    <w:p w:rsidR="006150EF" w:rsidRDefault="006150EF" w:rsidP="00D720D8">
      <w:pPr>
        <w:pStyle w:val="Nagwek1"/>
        <w:spacing w:before="0" w:line="240" w:lineRule="auto"/>
      </w:pPr>
      <w:r>
        <w:t>Specyfikacja oprogramowania do zarządzania</w:t>
      </w:r>
    </w:p>
    <w:p w:rsidR="006150EF" w:rsidRDefault="006150EF" w:rsidP="00D720D8">
      <w:pPr>
        <w:spacing w:after="0" w:line="240" w:lineRule="auto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6150EF" w:rsidRPr="00EE79CB">
        <w:tc>
          <w:tcPr>
            <w:tcW w:w="4606" w:type="dxa"/>
          </w:tcPr>
          <w:p w:rsidR="006150EF" w:rsidRPr="00EE79CB" w:rsidRDefault="006150EF" w:rsidP="00EE79CB">
            <w:pPr>
              <w:spacing w:after="0" w:line="240" w:lineRule="auto"/>
            </w:pPr>
            <w:r w:rsidRPr="00EE79CB">
              <w:t>Obsługiwane systemy operacyjne:</w:t>
            </w:r>
          </w:p>
        </w:tc>
        <w:tc>
          <w:tcPr>
            <w:tcW w:w="4606" w:type="dxa"/>
          </w:tcPr>
          <w:p w:rsidR="006150EF" w:rsidRPr="00EE79CB" w:rsidRDefault="006150EF" w:rsidP="00EE79CB">
            <w:pPr>
              <w:spacing w:after="0" w:line="240" w:lineRule="auto"/>
            </w:pPr>
            <w:r w:rsidRPr="00EE79CB">
              <w:t>Android, iOS, Windows</w:t>
            </w:r>
          </w:p>
        </w:tc>
      </w:tr>
      <w:tr w:rsidR="006150EF" w:rsidRPr="00EE79CB">
        <w:tc>
          <w:tcPr>
            <w:tcW w:w="4606" w:type="dxa"/>
          </w:tcPr>
          <w:p w:rsidR="006150EF" w:rsidRPr="00EE79CB" w:rsidRDefault="006150EF" w:rsidP="00EE79CB">
            <w:pPr>
              <w:spacing w:after="0" w:line="240" w:lineRule="auto"/>
            </w:pPr>
            <w:r w:rsidRPr="00EE79CB">
              <w:t>Cześć administracyjna/prezentera:</w:t>
            </w:r>
          </w:p>
        </w:tc>
        <w:tc>
          <w:tcPr>
            <w:tcW w:w="4606" w:type="dxa"/>
          </w:tcPr>
          <w:p w:rsidR="006150EF" w:rsidRPr="00EE79CB" w:rsidRDefault="006150EF" w:rsidP="00EE79CB">
            <w:pPr>
              <w:spacing w:after="0" w:line="240" w:lineRule="auto"/>
            </w:pPr>
            <w:r w:rsidRPr="00EE79CB">
              <w:t>Tak</w:t>
            </w:r>
          </w:p>
        </w:tc>
      </w:tr>
      <w:tr w:rsidR="006150EF" w:rsidRPr="00EE79CB">
        <w:tc>
          <w:tcPr>
            <w:tcW w:w="4606" w:type="dxa"/>
          </w:tcPr>
          <w:p w:rsidR="006150EF" w:rsidRPr="00EE79CB" w:rsidRDefault="006150EF" w:rsidP="00EE79CB">
            <w:pPr>
              <w:spacing w:after="0" w:line="240" w:lineRule="auto"/>
            </w:pPr>
            <w:r w:rsidRPr="00EE79CB">
              <w:t>Część klienta/słuchacza:</w:t>
            </w:r>
          </w:p>
        </w:tc>
        <w:tc>
          <w:tcPr>
            <w:tcW w:w="4606" w:type="dxa"/>
          </w:tcPr>
          <w:p w:rsidR="006150EF" w:rsidRPr="00EE79CB" w:rsidRDefault="006150EF" w:rsidP="00EE79CB">
            <w:pPr>
              <w:spacing w:after="0" w:line="240" w:lineRule="auto"/>
            </w:pPr>
            <w:r w:rsidRPr="00EE79CB">
              <w:t>Tak</w:t>
            </w:r>
          </w:p>
        </w:tc>
      </w:tr>
      <w:tr w:rsidR="006150EF" w:rsidRPr="00EE79CB">
        <w:tc>
          <w:tcPr>
            <w:tcW w:w="4606" w:type="dxa"/>
          </w:tcPr>
          <w:p w:rsidR="006150EF" w:rsidRPr="00EE79CB" w:rsidRDefault="006150EF" w:rsidP="00EE79CB">
            <w:pPr>
              <w:spacing w:after="0" w:line="240" w:lineRule="auto"/>
            </w:pPr>
            <w:r w:rsidRPr="00EE79CB">
              <w:t>Wyświetlanie prezentacji na ekranie głównym i urządzeniu dodatkowym:</w:t>
            </w:r>
          </w:p>
        </w:tc>
        <w:tc>
          <w:tcPr>
            <w:tcW w:w="4606" w:type="dxa"/>
          </w:tcPr>
          <w:p w:rsidR="006150EF" w:rsidRPr="00EE79CB" w:rsidRDefault="006150EF" w:rsidP="00EE79CB">
            <w:pPr>
              <w:spacing w:after="0" w:line="240" w:lineRule="auto"/>
            </w:pPr>
            <w:r w:rsidRPr="00EE79CB">
              <w:t>Tak</w:t>
            </w:r>
          </w:p>
        </w:tc>
      </w:tr>
      <w:tr w:rsidR="006150EF" w:rsidRPr="00EE79CB">
        <w:tc>
          <w:tcPr>
            <w:tcW w:w="4606" w:type="dxa"/>
          </w:tcPr>
          <w:p w:rsidR="006150EF" w:rsidRPr="00EE79CB" w:rsidRDefault="006150EF" w:rsidP="00EE79CB">
            <w:pPr>
              <w:spacing w:after="0" w:line="240" w:lineRule="auto"/>
            </w:pPr>
            <w:r w:rsidRPr="00EE79CB">
              <w:t>Możliwość kreślenia na ekranie projekcyjnym z urządzeń:</w:t>
            </w:r>
          </w:p>
        </w:tc>
        <w:tc>
          <w:tcPr>
            <w:tcW w:w="4606" w:type="dxa"/>
          </w:tcPr>
          <w:p w:rsidR="006150EF" w:rsidRPr="00EE79CB" w:rsidRDefault="006150EF" w:rsidP="00EE79CB">
            <w:pPr>
              <w:spacing w:after="0" w:line="240" w:lineRule="auto"/>
            </w:pPr>
            <w:r w:rsidRPr="00EE79CB">
              <w:t>Tak</w:t>
            </w:r>
          </w:p>
        </w:tc>
      </w:tr>
      <w:tr w:rsidR="006150EF" w:rsidRPr="00EE79CB">
        <w:tc>
          <w:tcPr>
            <w:tcW w:w="4606" w:type="dxa"/>
          </w:tcPr>
          <w:p w:rsidR="006150EF" w:rsidRPr="00EE79CB" w:rsidRDefault="006150EF" w:rsidP="00EE79CB">
            <w:pPr>
              <w:spacing w:after="0" w:line="240" w:lineRule="auto"/>
            </w:pPr>
            <w:r w:rsidRPr="00EE79CB">
              <w:t>Prowadzenie notatek na slajdach prezentacyjnych z możliwością zapisania i wysłania pocztą:</w:t>
            </w:r>
          </w:p>
        </w:tc>
        <w:tc>
          <w:tcPr>
            <w:tcW w:w="4606" w:type="dxa"/>
          </w:tcPr>
          <w:p w:rsidR="006150EF" w:rsidRPr="00EE79CB" w:rsidRDefault="006150EF" w:rsidP="00EE79CB">
            <w:pPr>
              <w:spacing w:after="0" w:line="240" w:lineRule="auto"/>
            </w:pPr>
            <w:r w:rsidRPr="00EE79CB">
              <w:t>Tak</w:t>
            </w:r>
          </w:p>
        </w:tc>
      </w:tr>
      <w:tr w:rsidR="006150EF" w:rsidRPr="00EE79CB">
        <w:tc>
          <w:tcPr>
            <w:tcW w:w="4606" w:type="dxa"/>
          </w:tcPr>
          <w:p w:rsidR="006150EF" w:rsidRPr="00EE79CB" w:rsidRDefault="006150EF" w:rsidP="00EE79CB">
            <w:pPr>
              <w:spacing w:after="0" w:line="240" w:lineRule="auto"/>
            </w:pPr>
            <w:r w:rsidRPr="00EE79CB">
              <w:t>Możliwość podglądu z poziomu administratora/prezentera wszystkich urządzeń podłączonych jako  klient/słuchacz:</w:t>
            </w:r>
          </w:p>
        </w:tc>
        <w:tc>
          <w:tcPr>
            <w:tcW w:w="4606" w:type="dxa"/>
          </w:tcPr>
          <w:p w:rsidR="006150EF" w:rsidRPr="00EE79CB" w:rsidRDefault="006150EF" w:rsidP="00EE79CB">
            <w:pPr>
              <w:spacing w:after="0" w:line="240" w:lineRule="auto"/>
            </w:pPr>
            <w:r w:rsidRPr="00EE79CB">
              <w:t>Tak</w:t>
            </w:r>
          </w:p>
        </w:tc>
      </w:tr>
      <w:tr w:rsidR="006150EF" w:rsidRPr="00EE79CB">
        <w:tc>
          <w:tcPr>
            <w:tcW w:w="4606" w:type="dxa"/>
          </w:tcPr>
          <w:p w:rsidR="006150EF" w:rsidRPr="00EE79CB" w:rsidRDefault="006150EF" w:rsidP="00EE79CB">
            <w:pPr>
              <w:spacing w:after="0" w:line="240" w:lineRule="auto"/>
            </w:pPr>
            <w:r w:rsidRPr="00EE79CB">
              <w:t>Możliwość wyświetlenia ekranu klienta/słuchacza na ekranie administratora/prezentera:</w:t>
            </w:r>
          </w:p>
        </w:tc>
        <w:tc>
          <w:tcPr>
            <w:tcW w:w="4606" w:type="dxa"/>
          </w:tcPr>
          <w:p w:rsidR="006150EF" w:rsidRPr="00EE79CB" w:rsidRDefault="006150EF" w:rsidP="00EE79CB">
            <w:pPr>
              <w:spacing w:after="0" w:line="240" w:lineRule="auto"/>
            </w:pPr>
            <w:r w:rsidRPr="00EE79CB">
              <w:t>Tak</w:t>
            </w:r>
          </w:p>
        </w:tc>
      </w:tr>
      <w:tr w:rsidR="006150EF" w:rsidRPr="00EE79CB">
        <w:tc>
          <w:tcPr>
            <w:tcW w:w="4606" w:type="dxa"/>
          </w:tcPr>
          <w:p w:rsidR="006150EF" w:rsidRPr="00EE79CB" w:rsidRDefault="006150EF" w:rsidP="00EE79CB">
            <w:pPr>
              <w:spacing w:after="0" w:line="240" w:lineRule="auto"/>
            </w:pPr>
            <w:r w:rsidRPr="00EE79CB">
              <w:t>Ilość podłączonych klientów/słuchaczy:</w:t>
            </w:r>
          </w:p>
        </w:tc>
        <w:tc>
          <w:tcPr>
            <w:tcW w:w="4606" w:type="dxa"/>
          </w:tcPr>
          <w:p w:rsidR="006150EF" w:rsidRPr="00EE79CB" w:rsidRDefault="006150EF" w:rsidP="00EE79CB">
            <w:pPr>
              <w:spacing w:after="0" w:line="240" w:lineRule="auto"/>
            </w:pPr>
            <w:r w:rsidRPr="00EE79CB">
              <w:t>Min. 2</w:t>
            </w:r>
          </w:p>
        </w:tc>
      </w:tr>
      <w:tr w:rsidR="006150EF" w:rsidRPr="00EE79CB">
        <w:tc>
          <w:tcPr>
            <w:tcW w:w="4606" w:type="dxa"/>
          </w:tcPr>
          <w:p w:rsidR="006150EF" w:rsidRPr="00EE79CB" w:rsidRDefault="006150EF" w:rsidP="00EE79CB">
            <w:pPr>
              <w:spacing w:after="0" w:line="240" w:lineRule="auto"/>
            </w:pPr>
            <w:r w:rsidRPr="00EE79CB">
              <w:t>Ilość podłączonych administratorów/prezenterów:</w:t>
            </w:r>
          </w:p>
        </w:tc>
        <w:tc>
          <w:tcPr>
            <w:tcW w:w="4606" w:type="dxa"/>
          </w:tcPr>
          <w:p w:rsidR="006150EF" w:rsidRPr="00EE79CB" w:rsidRDefault="006150EF" w:rsidP="00EE79CB">
            <w:pPr>
              <w:spacing w:after="0" w:line="240" w:lineRule="auto"/>
            </w:pPr>
            <w:r w:rsidRPr="00EE79CB">
              <w:t>Min. 2</w:t>
            </w:r>
          </w:p>
        </w:tc>
      </w:tr>
    </w:tbl>
    <w:p w:rsidR="006150EF" w:rsidRDefault="006150EF" w:rsidP="00D720D8">
      <w:pPr>
        <w:spacing w:after="0" w:line="240" w:lineRule="auto"/>
      </w:pPr>
    </w:p>
    <w:p w:rsidR="00DB56B1" w:rsidRDefault="00DB56B1" w:rsidP="00D720D8">
      <w:pPr>
        <w:spacing w:after="0" w:line="240" w:lineRule="auto"/>
      </w:pPr>
    </w:p>
    <w:p w:rsidR="00DB56B1" w:rsidRDefault="00DB56B1" w:rsidP="00D720D8">
      <w:pPr>
        <w:spacing w:after="0" w:line="240" w:lineRule="auto"/>
      </w:pPr>
    </w:p>
    <w:p w:rsidR="006150EF" w:rsidRDefault="006150EF" w:rsidP="00D720D8">
      <w:pPr>
        <w:pStyle w:val="Nagwek1"/>
        <w:spacing w:before="0" w:line="240" w:lineRule="auto"/>
      </w:pPr>
      <w:r>
        <w:t>Specyfikacja akcesoriów</w:t>
      </w:r>
    </w:p>
    <w:p w:rsidR="006150EF" w:rsidRPr="00605484" w:rsidRDefault="006150EF" w:rsidP="00D720D8">
      <w:pPr>
        <w:spacing w:after="0" w:line="240" w:lineRule="auto"/>
      </w:pPr>
    </w:p>
    <w:p w:rsidR="006150EF" w:rsidRDefault="006150EF" w:rsidP="00D720D8">
      <w:pPr>
        <w:spacing w:after="0" w:line="240" w:lineRule="auto"/>
        <w:rPr>
          <w:i/>
        </w:rPr>
      </w:pPr>
      <w:r w:rsidRPr="00A063DF">
        <w:rPr>
          <w:i/>
        </w:rPr>
        <w:t>Wszystkie akcesoria wykonane w technologii Highspeed, z wykończeniem złoconym. Wszystkie przewody należy ułożyć w istniejących kanałach kablowych.</w:t>
      </w:r>
    </w:p>
    <w:p w:rsidR="006150EF" w:rsidRPr="00A063DF" w:rsidRDefault="006150EF" w:rsidP="00D720D8">
      <w:pPr>
        <w:spacing w:after="0" w:line="240" w:lineRule="auto"/>
        <w:rPr>
          <w:i/>
        </w:rPr>
      </w:pPr>
    </w:p>
    <w:p w:rsidR="006150EF" w:rsidRPr="00A063DF" w:rsidRDefault="006150EF" w:rsidP="00D720D8">
      <w:pPr>
        <w:pStyle w:val="Akapitzlist"/>
        <w:numPr>
          <w:ilvl w:val="0"/>
          <w:numId w:val="3"/>
        </w:numPr>
        <w:spacing w:after="0" w:line="240" w:lineRule="auto"/>
        <w:rPr>
          <w:b/>
        </w:rPr>
      </w:pPr>
      <w:r w:rsidRPr="00A063DF">
        <w:rPr>
          <w:b/>
        </w:rPr>
        <w:t>Połączenie dwóch punktów dystrybucyjnych:</w:t>
      </w:r>
    </w:p>
    <w:p w:rsidR="006150EF" w:rsidRDefault="006150EF" w:rsidP="00D720D8">
      <w:pPr>
        <w:spacing w:after="0" w:line="240" w:lineRule="auto"/>
      </w:pPr>
      <w:r>
        <w:t>1 x Gniazdo HDMI na panelu – Gniazdo HDMI na panelu – odległość pomiędzy punktami 3m</w:t>
      </w:r>
    </w:p>
    <w:p w:rsidR="006150EF" w:rsidRDefault="006150EF" w:rsidP="00D720D8">
      <w:pPr>
        <w:spacing w:after="0" w:line="240" w:lineRule="auto"/>
      </w:pPr>
      <w:r>
        <w:t>1 x Gniazdo HDMI na panelu – Gniazdo HDMI na panelu – odległość pomiędzy punktami 6m</w:t>
      </w:r>
    </w:p>
    <w:p w:rsidR="006150EF" w:rsidRDefault="006150EF" w:rsidP="00D720D8">
      <w:pPr>
        <w:spacing w:after="0" w:line="240" w:lineRule="auto"/>
      </w:pPr>
      <w:r>
        <w:t>1 x Gniazdo VGA na panelu – Gniazdo VGA na panelu – odległość pomiędzy punktami 6m</w:t>
      </w:r>
    </w:p>
    <w:p w:rsidR="006150EF" w:rsidRDefault="006150EF" w:rsidP="00D720D8">
      <w:pPr>
        <w:spacing w:after="0" w:line="240" w:lineRule="auto"/>
      </w:pPr>
      <w:r>
        <w:t>1 x Gniazdo AUDIO JACK 3,5mm na panelu – Gniazdo Audio JACK 3,5mm na panelu – odległość pomiędzy punktami 6m</w:t>
      </w:r>
    </w:p>
    <w:p w:rsidR="006150EF" w:rsidRDefault="006150EF" w:rsidP="00D720D8">
      <w:pPr>
        <w:spacing w:after="0" w:line="240" w:lineRule="auto"/>
      </w:pPr>
      <w:r>
        <w:t>1 x Gniazdo HDMI na panelu – wtyk HDMI – odległość pomiędzy punktami 9m</w:t>
      </w:r>
    </w:p>
    <w:p w:rsidR="006150EF" w:rsidRDefault="006150EF" w:rsidP="00D720D8">
      <w:pPr>
        <w:spacing w:after="0" w:line="240" w:lineRule="auto"/>
      </w:pPr>
      <w:r>
        <w:t>1 x Gniazdo DVI na panelu – wtyk DVI – odległość pomiędzy punktami 9m</w:t>
      </w:r>
    </w:p>
    <w:p w:rsidR="006150EF" w:rsidRDefault="006150EF" w:rsidP="00D720D8">
      <w:pPr>
        <w:spacing w:after="0" w:line="240" w:lineRule="auto"/>
      </w:pPr>
    </w:p>
    <w:p w:rsidR="006150EF" w:rsidRPr="00A063DF" w:rsidRDefault="006150EF" w:rsidP="00D720D8">
      <w:pPr>
        <w:pStyle w:val="Akapitzlist"/>
        <w:numPr>
          <w:ilvl w:val="0"/>
          <w:numId w:val="3"/>
        </w:numPr>
        <w:spacing w:after="0" w:line="240" w:lineRule="auto"/>
        <w:rPr>
          <w:b/>
        </w:rPr>
      </w:pPr>
      <w:r w:rsidRPr="00A063DF">
        <w:rPr>
          <w:b/>
        </w:rPr>
        <w:t>Przewody sygnałowe</w:t>
      </w:r>
    </w:p>
    <w:p w:rsidR="006150EF" w:rsidRDefault="006150EF" w:rsidP="00303677">
      <w:pPr>
        <w:spacing w:after="0" w:line="240" w:lineRule="auto"/>
      </w:pPr>
      <w:r>
        <w:t>3 x HDMI dł.2,5m</w:t>
      </w:r>
    </w:p>
    <w:p w:rsidR="006150EF" w:rsidRDefault="006150EF" w:rsidP="00303677">
      <w:pPr>
        <w:spacing w:after="0" w:line="240" w:lineRule="auto"/>
      </w:pPr>
      <w:r>
        <w:t>2 x VGA  dł.2,5m</w:t>
      </w:r>
    </w:p>
    <w:p w:rsidR="006150EF" w:rsidRPr="009C3293" w:rsidRDefault="006150EF" w:rsidP="00303677">
      <w:pPr>
        <w:spacing w:after="0" w:line="240" w:lineRule="auto"/>
        <w:rPr>
          <w:lang w:val="en-GB"/>
        </w:rPr>
      </w:pPr>
      <w:r w:rsidRPr="009C3293">
        <w:rPr>
          <w:lang w:val="en-GB"/>
        </w:rPr>
        <w:t xml:space="preserve">2 x AUDIO JACK </w:t>
      </w:r>
      <w:r w:rsidRPr="00303677">
        <w:rPr>
          <w:lang w:val="en-US"/>
        </w:rPr>
        <w:t>dł.</w:t>
      </w:r>
      <w:r w:rsidRPr="009C3293">
        <w:rPr>
          <w:lang w:val="en-GB"/>
        </w:rPr>
        <w:t>2,5m</w:t>
      </w:r>
    </w:p>
    <w:p w:rsidR="006150EF" w:rsidRPr="009C3293" w:rsidRDefault="006150EF" w:rsidP="00303677">
      <w:pPr>
        <w:spacing w:after="0" w:line="240" w:lineRule="auto"/>
        <w:rPr>
          <w:lang w:val="en-GB"/>
        </w:rPr>
      </w:pPr>
      <w:r w:rsidRPr="009C3293">
        <w:rPr>
          <w:lang w:val="en-GB"/>
        </w:rPr>
        <w:t xml:space="preserve">2 x AUDIO JACK </w:t>
      </w:r>
      <w:r w:rsidRPr="00303677">
        <w:rPr>
          <w:lang w:val="en-US"/>
        </w:rPr>
        <w:t>dł.</w:t>
      </w:r>
      <w:r w:rsidRPr="009C3293">
        <w:rPr>
          <w:lang w:val="en-GB"/>
        </w:rPr>
        <w:t>1,5m</w:t>
      </w:r>
    </w:p>
    <w:p w:rsidR="006150EF" w:rsidRPr="00303677" w:rsidRDefault="006150EF" w:rsidP="00303677">
      <w:pPr>
        <w:spacing w:after="0" w:line="240" w:lineRule="auto"/>
      </w:pPr>
      <w:r w:rsidRPr="00303677">
        <w:t xml:space="preserve">2 x HDMI </w:t>
      </w:r>
      <w:r>
        <w:t>dł.</w:t>
      </w:r>
      <w:r w:rsidRPr="00303677">
        <w:t>1,5m</w:t>
      </w:r>
    </w:p>
    <w:p w:rsidR="006150EF" w:rsidRPr="00303677" w:rsidRDefault="006150EF" w:rsidP="00303677">
      <w:pPr>
        <w:spacing w:after="0" w:line="240" w:lineRule="auto"/>
      </w:pPr>
      <w:r w:rsidRPr="00303677">
        <w:t xml:space="preserve">1 x DVI </w:t>
      </w:r>
      <w:r>
        <w:t>dł.</w:t>
      </w:r>
      <w:r w:rsidRPr="00303677">
        <w:t>1,5m</w:t>
      </w:r>
    </w:p>
    <w:p w:rsidR="006150EF" w:rsidRPr="00303677" w:rsidRDefault="006150EF" w:rsidP="00303677">
      <w:pPr>
        <w:spacing w:after="0" w:line="240" w:lineRule="auto"/>
        <w:rPr>
          <w:lang w:val="en-US"/>
        </w:rPr>
      </w:pPr>
      <w:r w:rsidRPr="00303677">
        <w:rPr>
          <w:lang w:val="en-US"/>
        </w:rPr>
        <w:t xml:space="preserve">2 x VGA </w:t>
      </w:r>
      <w:r>
        <w:t>dł.</w:t>
      </w:r>
      <w:r w:rsidRPr="00303677">
        <w:rPr>
          <w:lang w:val="en-US"/>
        </w:rPr>
        <w:t>1,5m</w:t>
      </w:r>
    </w:p>
    <w:p w:rsidR="006150EF" w:rsidRDefault="006150EF" w:rsidP="00D720D8">
      <w:pPr>
        <w:spacing w:after="0" w:line="240" w:lineRule="auto"/>
      </w:pPr>
      <w:r>
        <w:t>16 x przewód sygnałowy łączący monitory</w:t>
      </w:r>
    </w:p>
    <w:p w:rsidR="006150EF" w:rsidRDefault="006150EF" w:rsidP="00D720D8">
      <w:pPr>
        <w:spacing w:after="0" w:line="240" w:lineRule="auto"/>
      </w:pPr>
      <w:r>
        <w:t>16 x przewód zasilania monitorów</w:t>
      </w:r>
    </w:p>
    <w:p w:rsidR="006150EF" w:rsidRDefault="006150EF" w:rsidP="00C26B4E"/>
    <w:sectPr w:rsidR="006150EF" w:rsidSect="000A5BC0">
      <w:headerReference w:type="default" r:id="rId10"/>
      <w:footerReference w:type="default" r:id="rId11"/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0EF" w:rsidRDefault="006150EF" w:rsidP="00A423DC">
      <w:pPr>
        <w:spacing w:after="0" w:line="240" w:lineRule="auto"/>
      </w:pPr>
      <w:r>
        <w:separator/>
      </w:r>
    </w:p>
  </w:endnote>
  <w:endnote w:type="continuationSeparator" w:id="0">
    <w:p w:rsidR="006150EF" w:rsidRDefault="006150EF" w:rsidP="00A42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0EF" w:rsidRDefault="006150EF">
    <w:pPr>
      <w:pStyle w:val="Stopka"/>
      <w:jc w:val="center"/>
    </w:pPr>
    <w:r>
      <w:t>- </w:t>
    </w:r>
    <w:r w:rsidR="000A5BC0">
      <w:fldChar w:fldCharType="begin"/>
    </w:r>
    <w:r w:rsidR="000A5BC0">
      <w:instrText xml:space="preserve"> PAGE   \* MERGEFORMAT </w:instrText>
    </w:r>
    <w:r w:rsidR="000A5BC0">
      <w:fldChar w:fldCharType="separate"/>
    </w:r>
    <w:r w:rsidR="00B14F72">
      <w:rPr>
        <w:noProof/>
      </w:rPr>
      <w:t>2</w:t>
    </w:r>
    <w:r w:rsidR="000A5BC0">
      <w:rPr>
        <w:noProof/>
      </w:rPr>
      <w:fldChar w:fldCharType="end"/>
    </w:r>
    <w:r>
      <w:rPr>
        <w:noProof/>
      </w:rPr>
      <w:t> -</w:t>
    </w:r>
  </w:p>
  <w:p w:rsidR="006150EF" w:rsidRDefault="006150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0EF" w:rsidRDefault="006150EF" w:rsidP="00A423DC">
      <w:pPr>
        <w:spacing w:after="0" w:line="240" w:lineRule="auto"/>
      </w:pPr>
      <w:r>
        <w:separator/>
      </w:r>
    </w:p>
  </w:footnote>
  <w:footnote w:type="continuationSeparator" w:id="0">
    <w:p w:rsidR="006150EF" w:rsidRDefault="006150EF" w:rsidP="00A42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0EF" w:rsidRDefault="006150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6FBE"/>
    <w:multiLevelType w:val="multilevel"/>
    <w:tmpl w:val="B3323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12491E"/>
    <w:multiLevelType w:val="hybridMultilevel"/>
    <w:tmpl w:val="8B329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60055"/>
    <w:multiLevelType w:val="hybridMultilevel"/>
    <w:tmpl w:val="0526E2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B60F0F"/>
    <w:multiLevelType w:val="hybridMultilevel"/>
    <w:tmpl w:val="D3562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F0"/>
    <w:rsid w:val="00022ACE"/>
    <w:rsid w:val="000310B5"/>
    <w:rsid w:val="0004007B"/>
    <w:rsid w:val="000A5BC0"/>
    <w:rsid w:val="000E60CF"/>
    <w:rsid w:val="001143B6"/>
    <w:rsid w:val="001C67F2"/>
    <w:rsid w:val="00225320"/>
    <w:rsid w:val="002D077C"/>
    <w:rsid w:val="00303677"/>
    <w:rsid w:val="00351B36"/>
    <w:rsid w:val="003E1E2F"/>
    <w:rsid w:val="00413B74"/>
    <w:rsid w:val="00445E85"/>
    <w:rsid w:val="004505F0"/>
    <w:rsid w:val="00494FFE"/>
    <w:rsid w:val="004F083A"/>
    <w:rsid w:val="005C4045"/>
    <w:rsid w:val="005E5776"/>
    <w:rsid w:val="00605484"/>
    <w:rsid w:val="006150EF"/>
    <w:rsid w:val="0066194C"/>
    <w:rsid w:val="006F0F8B"/>
    <w:rsid w:val="007540F6"/>
    <w:rsid w:val="008A6CC3"/>
    <w:rsid w:val="008A7A1A"/>
    <w:rsid w:val="00905219"/>
    <w:rsid w:val="009A099C"/>
    <w:rsid w:val="009C3293"/>
    <w:rsid w:val="009E7724"/>
    <w:rsid w:val="00A063DF"/>
    <w:rsid w:val="00A16B8F"/>
    <w:rsid w:val="00A423DC"/>
    <w:rsid w:val="00A7603D"/>
    <w:rsid w:val="00A9135C"/>
    <w:rsid w:val="00AF60FC"/>
    <w:rsid w:val="00B14F72"/>
    <w:rsid w:val="00BB0E15"/>
    <w:rsid w:val="00C02E3D"/>
    <w:rsid w:val="00C250DB"/>
    <w:rsid w:val="00C26B4E"/>
    <w:rsid w:val="00C7443B"/>
    <w:rsid w:val="00CA34CB"/>
    <w:rsid w:val="00D33BA4"/>
    <w:rsid w:val="00D720D8"/>
    <w:rsid w:val="00DB56B1"/>
    <w:rsid w:val="00DF65B3"/>
    <w:rsid w:val="00E43EB4"/>
    <w:rsid w:val="00EE79CB"/>
    <w:rsid w:val="00F426D9"/>
    <w:rsid w:val="00F94435"/>
    <w:rsid w:val="00FC0077"/>
    <w:rsid w:val="00F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CA4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9135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9135C"/>
    <w:rPr>
      <w:rFonts w:ascii="Cambria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99"/>
    <w:rsid w:val="00A9135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A9135C"/>
    <w:pPr>
      <w:ind w:left="720"/>
    </w:p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9135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A9135C"/>
    <w:rPr>
      <w:rFonts w:cs="Times New Roman"/>
      <w:b/>
      <w:bCs/>
      <w:i/>
      <w:iCs/>
      <w:color w:val="4F81BD"/>
    </w:rPr>
  </w:style>
  <w:style w:type="character" w:styleId="Hipercze">
    <w:name w:val="Hyperlink"/>
    <w:basedOn w:val="Domylnaczcionkaakapitu"/>
    <w:uiPriority w:val="99"/>
    <w:rsid w:val="00A9135C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A42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23D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42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23D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45E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CA4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9135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9135C"/>
    <w:rPr>
      <w:rFonts w:ascii="Cambria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99"/>
    <w:rsid w:val="00A9135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A9135C"/>
    <w:pPr>
      <w:ind w:left="720"/>
    </w:p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9135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A9135C"/>
    <w:rPr>
      <w:rFonts w:cs="Times New Roman"/>
      <w:b/>
      <w:bCs/>
      <w:i/>
      <w:iCs/>
      <w:color w:val="4F81BD"/>
    </w:rPr>
  </w:style>
  <w:style w:type="character" w:styleId="Hipercze">
    <w:name w:val="Hyperlink"/>
    <w:basedOn w:val="Domylnaczcionkaakapitu"/>
    <w:uiPriority w:val="99"/>
    <w:rsid w:val="00A9135C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A42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23D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42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23D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45E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ideocardbenchmar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1726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techniczna systemu wizyjnego</vt:lpstr>
    </vt:vector>
  </TitlesOfParts>
  <Company>GIG</Company>
  <LinksUpToDate>false</LinksUpToDate>
  <CharactersWithSpaces>12061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techniczna systemu wizyjnego</dc:title>
  <dc:creator>Slota Marcin</dc:creator>
  <cp:lastModifiedBy>PHachula</cp:lastModifiedBy>
  <cp:revision>2</cp:revision>
  <cp:lastPrinted>2014-07-21T12:31:00Z</cp:lastPrinted>
  <dcterms:created xsi:type="dcterms:W3CDTF">2014-07-21T12:42:00Z</dcterms:created>
  <dcterms:modified xsi:type="dcterms:W3CDTF">2014-07-21T12:42:00Z</dcterms:modified>
</cp:coreProperties>
</file>